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84259">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23.03.2026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284259">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Генеральний дирек</w:t>
            </w:r>
            <w:r>
              <w:rPr>
                <w:rFonts w:ascii="Times New Roman CYR" w:hAnsi="Times New Roman CYR" w:cs="Times New Roman CYR"/>
                <w:sz w:val="24"/>
                <w:szCs w:val="24"/>
              </w:rPr>
              <w:t>тор</w:t>
            </w:r>
          </w:p>
        </w:tc>
        <w:tc>
          <w:tcPr>
            <w:tcW w:w="216" w:type="dxa"/>
            <w:tcBorders>
              <w:top w:val="nil"/>
              <w:left w:val="nil"/>
              <w:bottom w:val="nil"/>
              <w:right w:val="nil"/>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Лук Геннадiй Iллiч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284259">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28425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28425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"Барський машинобудiвний завод" (14307570)</w:t>
      </w:r>
    </w:p>
    <w:p w:rsidR="00000000" w:rsidRDefault="0028425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284259">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23.03.2026, Затвердити рiчну iнформацiю за 2025 рiк, розмiстити на власному сайтi та подати до НКЦПФР</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w:t>
      </w:r>
      <w:r>
        <w:rPr>
          <w:rFonts w:ascii="Times New Roman CYR" w:hAnsi="Times New Roman CYR" w:cs="Times New Roman CYR"/>
          <w:sz w:val="24"/>
          <w:szCs w:val="24"/>
        </w:rPr>
        <w:t>на установа "Агентство з розвитку iнфраструктури фондового ринку України", 21676262, Україна, DR/00001/APA</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w:t>
      </w:r>
      <w:r>
        <w:rPr>
          <w:rFonts w:ascii="Times New Roman CYR" w:hAnsi="Times New Roman CYR" w:cs="Times New Roman CYR"/>
          <w:sz w:val="24"/>
          <w:szCs w:val="24"/>
        </w:rPr>
        <w:t>з розвитку iнфраструктури фондового ринку України", 21676262, Україна, DR/00002/ARM</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http://barmash.pat.ua/emitents/reports</w:t>
            </w:r>
          </w:p>
        </w:tc>
        <w:tc>
          <w:tcPr>
            <w:tcW w:w="1885" w:type="dxa"/>
            <w:tcBorders>
              <w:top w:val="nil"/>
              <w:left w:val="nil"/>
              <w:bottom w:val="single" w:sz="6" w:space="0" w:color="auto"/>
              <w:right w:val="nil"/>
            </w:tcBorders>
            <w:vAlign w:val="bottom"/>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23.03.2026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284259">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w:t>
      </w:r>
      <w:r>
        <w:rPr>
          <w:rFonts w:ascii="Times New Roman CYR" w:hAnsi="Times New Roman CYR" w:cs="Times New Roman CYR"/>
          <w:sz w:val="24"/>
          <w:szCs w:val="24"/>
        </w:rPr>
        <w:t>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якi надають забе</w:t>
      </w:r>
      <w:r>
        <w:rPr>
          <w:rFonts w:ascii="Times New Roman CYR" w:hAnsi="Times New Roman CYR" w:cs="Times New Roman CYR"/>
          <w:sz w:val="24"/>
          <w:szCs w:val="24"/>
        </w:rPr>
        <w:t>зпечення за випуском цiнних паперiв ПРАТ "БАРСЬКИЙ МАШЗАВОД" вiдсутнi.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агентсво вiдсутня в зв'яку з тим, що в статутному капiталi емiтента державна частка вiдсутня, пiдприємство не має стратегiчного значення для економiки та без</w:t>
      </w:r>
      <w:r>
        <w:rPr>
          <w:rFonts w:ascii="Times New Roman CYR" w:hAnsi="Times New Roman CYR" w:cs="Times New Roman CYR"/>
          <w:sz w:val="24"/>
          <w:szCs w:val="24"/>
        </w:rPr>
        <w:t>пеки держави на не займає монопольного (домiнуючого) становища.</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санкцiї в розмiрi, який переви</w:t>
      </w:r>
      <w:r>
        <w:rPr>
          <w:rFonts w:ascii="Times New Roman CYR" w:hAnsi="Times New Roman CYR" w:cs="Times New Roman CYR"/>
          <w:sz w:val="24"/>
          <w:szCs w:val="24"/>
        </w:rPr>
        <w:t>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одержанi лiцензiї не р</w:t>
      </w:r>
      <w:r>
        <w:rPr>
          <w:rFonts w:ascii="Times New Roman CYR" w:hAnsi="Times New Roman CYR" w:cs="Times New Roman CYR"/>
          <w:sz w:val="24"/>
          <w:szCs w:val="24"/>
        </w:rPr>
        <w:t>озкрита, оскiльки Товариство не здiйснює види дiяльностi, якi пiдлягають лiцензуванню.</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Емiтент в асоцiацiї, корпорацiї, консорцiуми, концерни та iншi об'єднання за галузевими, територiальними та iншими принципами не вход</w:t>
      </w:r>
      <w:r>
        <w:rPr>
          <w:rFonts w:ascii="Times New Roman CYR" w:hAnsi="Times New Roman CYR" w:cs="Times New Roman CYR"/>
          <w:sz w:val="24"/>
          <w:szCs w:val="24"/>
        </w:rPr>
        <w:t xml:space="preserve">ить.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має.</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w:t>
      </w:r>
      <w:r>
        <w:rPr>
          <w:rFonts w:ascii="Times New Roman CYR" w:hAnsi="Times New Roman CYR" w:cs="Times New Roman CYR"/>
          <w:sz w:val="24"/>
          <w:szCs w:val="24"/>
        </w:rPr>
        <w:t>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Не облiковуються такi акцiї.</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Облiгацiї емiтентом не випускалися.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w:t>
      </w:r>
      <w:r>
        <w:rPr>
          <w:rFonts w:ascii="Times New Roman CYR" w:hAnsi="Times New Roman CYR" w:cs="Times New Roman CYR"/>
          <w:sz w:val="24"/>
          <w:szCs w:val="24"/>
        </w:rPr>
        <w:t>ання, за якими забезпечене об'єктами нерухомостi, не вiпускав.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Iнформацiя про придбання власних цiнних паперiв. Власнi цiннi папери емiтентом не придбавалися протягом звiтного року.</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w:t>
      </w:r>
      <w:r>
        <w:rPr>
          <w:rFonts w:ascii="Times New Roman CYR" w:hAnsi="Times New Roman CYR" w:cs="Times New Roman CYR"/>
          <w:sz w:val="24"/>
          <w:szCs w:val="24"/>
        </w:rPr>
        <w:t>iв (крiм акцiй) такого емiтента немає, тому що Емiтент iнших цiнних паперiв крiм акцiй не випускав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власникiв цiнних паперiв з</w:t>
      </w:r>
      <w:r>
        <w:rPr>
          <w:rFonts w:ascii="Times New Roman CYR" w:hAnsi="Times New Roman CYR" w:cs="Times New Roman CYR"/>
          <w:sz w:val="24"/>
          <w:szCs w:val="24"/>
        </w:rPr>
        <w:t>годи на вiдчуження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w:t>
      </w:r>
      <w:r>
        <w:rPr>
          <w:rFonts w:ascii="Times New Roman CYR" w:hAnsi="Times New Roman CYR" w:cs="Times New Roman CYR"/>
          <w:sz w:val="24"/>
          <w:szCs w:val="24"/>
        </w:rPr>
        <w:t>ерiвництва емiтента вiдсутня iнформацiї, в зв'яку з тим, що:</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w:t>
      </w:r>
      <w:r>
        <w:rPr>
          <w:rFonts w:ascii="Times New Roman CYR" w:hAnsi="Times New Roman CYR" w:cs="Times New Roman CYR"/>
          <w:sz w:val="24"/>
          <w:szCs w:val="24"/>
        </w:rPr>
        <w:t>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w:t>
      </w:r>
      <w:r>
        <w:rPr>
          <w:rFonts w:ascii="Times New Roman CYR" w:hAnsi="Times New Roman CYR" w:cs="Times New Roman CYR"/>
          <w:sz w:val="24"/>
          <w:szCs w:val="24"/>
        </w:rPr>
        <w:t>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w:t>
      </w:r>
      <w:r>
        <w:rPr>
          <w:rFonts w:ascii="Times New Roman CYR" w:hAnsi="Times New Roman CYR" w:cs="Times New Roman CYR"/>
          <w:sz w:val="24"/>
          <w:szCs w:val="24"/>
        </w:rPr>
        <w:t xml:space="preserve"> збори власникiв облiгацiй вiдсутня, бо жодних цiнних паперiв, крiм акцiй, товариство не випускало.</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1.1.7 У товариствi документ, який визначає полiтику системи внутрiшнього </w:t>
      </w:r>
      <w:r>
        <w:rPr>
          <w:rFonts w:ascii="Times New Roman CYR" w:hAnsi="Times New Roman CYR" w:cs="Times New Roman CYR"/>
          <w:sz w:val="24"/>
          <w:szCs w:val="24"/>
        </w:rPr>
        <w:t>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w:t>
      </w:r>
      <w:r>
        <w:rPr>
          <w:rFonts w:ascii="Times New Roman CYR" w:hAnsi="Times New Roman CYR" w:cs="Times New Roman CYR"/>
          <w:sz w:val="24"/>
          <w:szCs w:val="24"/>
        </w:rPr>
        <w:t xml:space="preserve"> органу та/або ради особи. В ПРАТ "БАРСЬКИЙ МАШЗАВОД" вiдсутнi внутрiшнi документи, що регламентують питання винагороди, та звiту про винагороду членiв наглядової ради та/або виконавчого органу. Члени виконавчого органу та ради особи не отримують винагород</w:t>
      </w:r>
      <w:r>
        <w:rPr>
          <w:rFonts w:ascii="Times New Roman CYR" w:hAnsi="Times New Roman CYR" w:cs="Times New Roman CYR"/>
          <w:sz w:val="24"/>
          <w:szCs w:val="24"/>
        </w:rPr>
        <w:t>у.</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В структурi власностi Емiтента немає юридичних осiб, мiсц</w:t>
      </w:r>
      <w:r>
        <w:rPr>
          <w:rFonts w:ascii="Times New Roman CYR" w:hAnsi="Times New Roman CYR" w:cs="Times New Roman CYR"/>
          <w:sz w:val="24"/>
          <w:szCs w:val="24"/>
        </w:rPr>
        <w:t>ем реєстрацiї яких є iноземнi держави зони ризику. В органах управлiння емiтента немає фiзичних осiб, якi мають громадянство iноземної держави зони ризику. У емiтента немає дiлових вiдносин з контрагентами держави зони ризику або контрагентами, якi контрол</w:t>
      </w:r>
      <w:r>
        <w:rPr>
          <w:rFonts w:ascii="Times New Roman CYR" w:hAnsi="Times New Roman CYR" w:cs="Times New Roman CYR"/>
          <w:sz w:val="24"/>
          <w:szCs w:val="24"/>
        </w:rPr>
        <w:t>юються державою зони ризику</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2.2 Iнформацiя </w:t>
      </w:r>
      <w:r>
        <w:rPr>
          <w:rFonts w:ascii="Times New Roman CYR" w:hAnsi="Times New Roman CYR" w:cs="Times New Roman CYR"/>
          <w:sz w:val="24"/>
          <w:szCs w:val="24"/>
        </w:rPr>
        <w:t xml:space="preserve">про будь-якi договори та/або правочини, умовою чинностi яких є незмiннiсть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r>
        <w:rPr>
          <w:rFonts w:ascii="Times New Roman CYR" w:hAnsi="Times New Roman CYR" w:cs="Times New Roman CYR"/>
          <w:sz w:val="24"/>
          <w:szCs w:val="24"/>
        </w:rPr>
        <w:t xml:space="preserve">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w:t>
      </w:r>
      <w:r>
        <w:rPr>
          <w:rFonts w:ascii="Times New Roman CYR" w:hAnsi="Times New Roman CYR" w:cs="Times New Roman CYR"/>
          <w:sz w:val="24"/>
          <w:szCs w:val="24"/>
        </w:rPr>
        <w:t>iденди та iншi доходи за цiнними паперами не виплачувалися.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w:t>
      </w:r>
      <w:r>
        <w:rPr>
          <w:rFonts w:ascii="Times New Roman CYR" w:hAnsi="Times New Roman CYR" w:cs="Times New Roman CYR"/>
          <w:sz w:val="24"/>
          <w:szCs w:val="24"/>
        </w:rPr>
        <w:t>iтностi. Аудит не проводився.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w:t>
      </w:r>
      <w:r>
        <w:rPr>
          <w:rFonts w:ascii="Times New Roman CYR" w:hAnsi="Times New Roman CYR" w:cs="Times New Roman CYR"/>
          <w:sz w:val="24"/>
          <w:szCs w:val="24"/>
        </w:rPr>
        <w:t>ика/гаранта) вiдсутня, бо емiтент не проводив забезпечення випуску боргових цiнних паперiв.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w:t>
      </w:r>
      <w:r>
        <w:rPr>
          <w:rFonts w:ascii="Times New Roman CYR" w:hAnsi="Times New Roman CYR" w:cs="Times New Roman CYR"/>
          <w:sz w:val="24"/>
          <w:szCs w:val="24"/>
        </w:rPr>
        <w:t>уктура власності</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w:t>
      </w:r>
      <w:r>
        <w:rPr>
          <w:rFonts w:ascii="Times New Roman CYR" w:hAnsi="Times New Roman CYR" w:cs="Times New Roman CYR"/>
          <w:b/>
          <w:bCs/>
          <w:i/>
          <w:iCs/>
          <w:sz w:val="24"/>
          <w:szCs w:val="24"/>
        </w:rPr>
        <w:t>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"Барський машинобудiвний завод"</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"БАРСЬКИЙ МАШЗАВОД"</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14307570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25.09.1997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23000, Україна, Вінницька обл., Жмеринський р-н, м.Бар, вул.Каштанова, 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barplant@ukr.net</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http://barmash.pat.ua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(04341)2-24-32, (04341)2-42-80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7500000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w:t>
            </w:r>
            <w:r>
              <w:rPr>
                <w:rFonts w:ascii="Times New Roman CYR" w:hAnsi="Times New Roman CYR" w:cs="Times New Roman CYR"/>
                <w:sz w:val="24"/>
                <w:szCs w:val="24"/>
              </w:rPr>
              <w:t xml:space="preserve">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23649,8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28.93 - Виробництво машин i устатковання для виготовлення харчових продуктiв i напоїв, пере</w:t>
            </w:r>
            <w:r>
              <w:rPr>
                <w:rFonts w:ascii="Times New Roman CYR" w:hAnsi="Times New Roman CYR" w:cs="Times New Roman CYR"/>
                <w:sz w:val="24"/>
                <w:szCs w:val="24"/>
              </w:rPr>
              <w:t>роблення тютюну</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25.21 - Виробництво радiаторiв i котлiв центрального опалення</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41.20 - Будiвництво житлових i нежитлових будiвель</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"Райффайзен Банк Аваль", МФО 300335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14305909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033003350000000260032198354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"Укрексiмбанк", МФО 322313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00032112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813223130000026006000055982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КБ "ПРИВАТБАНК", МФО 305299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763052990000026003046105550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"Райффайзен Банк", МФО 300335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14305909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023003350000000260022198351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EUR</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"Райффайзен Банк", МФО 300335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14305909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 683003350000000260042209039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USD</w:t>
            </w:r>
          </w:p>
        </w:tc>
      </w:tr>
    </w:tbl>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28425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4 члени ради. Комiтети не створенi.</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Рожок Наталiя Володимирiвна, Члени Наглядової ради - Лук Лiза Хунiвна, Кучерява Галина Олександрiвна, Домбровський Сергiй Йосипович, Шимко Олег Юрiйович.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Колегiальний виконавчий орган - дирекцiя.</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Генеральний дирек</w:t>
            </w:r>
            <w:r>
              <w:rPr>
                <w:rFonts w:ascii="Times New Roman CYR" w:hAnsi="Times New Roman CYR" w:cs="Times New Roman CYR"/>
              </w:rPr>
              <w:t>тор Лук Геннадiй Iллiч, Директор Лук Iлля Григорович.</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Лук Лiза Хунiвна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Чернiвецький державний унiверситет,1972 року. Спецiальнiсть -фiнанси i кредит .Квалiфiкацiя - економiст по фiнансам i кредитам</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"Лiгатерм"</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32723241</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директора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04.11.2025</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Кучерява Галина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Харкiвський  полiтехнiчний iнститут, 1980 р. Спецiальнiсть - технологiя машинобудування, металорiзальнi </w:t>
            </w:r>
            <w:r>
              <w:rPr>
                <w:rFonts w:ascii="Times New Roman CYR" w:hAnsi="Times New Roman CYR" w:cs="Times New Roman CYR"/>
                <w:sz w:val="20"/>
                <w:szCs w:val="20"/>
              </w:rPr>
              <w:lastRenderedPageBreak/>
              <w:t>станки i iнструменти.</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52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"Барський машзавод"</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14307570</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начальник виробничого вiддiлу</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04.11.2025</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Домбровський Сергiй Йосипович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СТОВ "МАТЕЙКIВIНВЕСТАГРО"</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34918614</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заступник генерального директора з 01.05.2024 р. Останні 5 років обіймав посаду виконавчого директора ТОВ "Альтаїр"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04.11.2025</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Рожок Наталiя Володимирiвна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середньо спецiальна, Барський автодорожний технiкум, 1983 р., спецiальнiсть технiк - будiвельник</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"Лiгатерм"</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32723241</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04.11.2025</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Шимко Олег Юрiйович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полiтехнiчний iнститут, 1981 р., спецiальнiсть iнженер хiмiк-технолог</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04.11.2025</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Повне найменування, ідентифікаційний </w:t>
            </w:r>
            <w:r>
              <w:rPr>
                <w:rFonts w:ascii="Times New Roman CYR" w:hAnsi="Times New Roman CYR" w:cs="Times New Roman CYR"/>
                <w:sz w:val="20"/>
                <w:szCs w:val="20"/>
              </w:rPr>
              <w:lastRenderedPageBreak/>
              <w:t>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Дата набуття повноважень та строк, на </w:t>
            </w:r>
            <w:r>
              <w:rPr>
                <w:rFonts w:ascii="Times New Roman CYR" w:hAnsi="Times New Roman CYR" w:cs="Times New Roman CYR"/>
                <w:sz w:val="20"/>
                <w:szCs w:val="20"/>
              </w:rPr>
              <w:lastRenderedPageBreak/>
              <w:t>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Непогашена судимість за корисливі та </w:t>
            </w:r>
            <w:r>
              <w:rPr>
                <w:rFonts w:ascii="Times New Roman CYR" w:hAnsi="Times New Roman CYR" w:cs="Times New Roman CYR"/>
                <w:sz w:val="20"/>
                <w:szCs w:val="20"/>
              </w:rPr>
              <w:lastRenderedPageBreak/>
              <w:t>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Стать чоловіча/ жіноча - </w:t>
            </w:r>
            <w:r>
              <w:rPr>
                <w:rFonts w:ascii="Times New Roman CYR" w:hAnsi="Times New Roman CYR" w:cs="Times New Roman CYR"/>
                <w:sz w:val="20"/>
                <w:szCs w:val="20"/>
              </w:rPr>
              <w:lastRenderedPageBreak/>
              <w:t>(ч/ж)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Лук Iлля Григорович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Чернiвецький державний унiверситет, 1972 р.  Спецiальнiсть - фiнанси i  кредит. Квалiфiкацiя - економiст по фiнансам i кредитам.</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59</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"Барський машзавод"</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14307570</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09.11.2023 р. директор. Останнi 5 рокiв обiймав посаду голови правлiння ПрАТ "Барський машзавод"</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09.11.2023</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Лук Геннадiй Iллiч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славiстичний унiверситет, економiка пiдприємств, 2006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"БАРСЬКИЙ МАШЗАВОД"</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14307570</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09.11.2023 р. генеральний директор. На протязi останнiх п'яти рокiв обiймав посаду директора ТОВ "ЛIГАТЕРМ" та першого заступника голови правлiння ПРАТ "БАРСЬКИЙ МАШЗАВОД".</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09.11.2023</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w:t>
      </w:r>
      <w:r>
        <w:rPr>
          <w:rFonts w:ascii="Times New Roman CYR" w:hAnsi="Times New Roman CYR" w:cs="Times New Roman CYR"/>
          <w:sz w:val="24"/>
          <w:szCs w:val="24"/>
        </w:rPr>
        <w:t>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Повне найменування, ідентифікаційний код юридичної </w:t>
            </w:r>
            <w:r>
              <w:rPr>
                <w:rFonts w:ascii="Times New Roman CYR" w:hAnsi="Times New Roman CYR" w:cs="Times New Roman CYR"/>
                <w:sz w:val="20"/>
                <w:szCs w:val="20"/>
              </w:rPr>
              <w:lastRenderedPageBreak/>
              <w:t>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Непогашена судимість за корисливі та посадові </w:t>
            </w:r>
            <w:r>
              <w:rPr>
                <w:rFonts w:ascii="Times New Roman CYR" w:hAnsi="Times New Roman CYR" w:cs="Times New Roman CYR"/>
                <w:sz w:val="20"/>
                <w:szCs w:val="20"/>
              </w:rPr>
              <w:lastRenderedPageBreak/>
              <w:t>злочини (Так/Ні)</w:t>
            </w:r>
          </w:p>
        </w:tc>
        <w:tc>
          <w:tcPr>
            <w:tcW w:w="11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Дацькова Ольга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Сумський державний унiверситет, 2010 р., спецiальнiсть фiнанси, квалiфiкацiя економiст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"Барський машзавод"</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14307570</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 з 19.08.2025 року. Останні 5 років обіймала посаду бухгалтера ТОВ "Альтаір"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19.08.2025</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284259">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Лук Iлля Григорович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Лук Лiза Хунiвна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0,000003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Кучерява Галина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0,00001</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7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Дацькова Ольга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Домбровський Сергiй Йосипович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0,000003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Лук Геннадiй Iллiч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1 440 000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4,8</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1 440 000</w:t>
            </w:r>
          </w:p>
        </w:tc>
        <w:tc>
          <w:tcPr>
            <w:tcW w:w="17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Рожок Наталiя Володимирiвна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0,0002</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64</w:t>
            </w:r>
          </w:p>
        </w:tc>
        <w:tc>
          <w:tcPr>
            <w:tcW w:w="17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Шимко Олег Юрiйович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0,001276</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383</w:t>
            </w:r>
          </w:p>
        </w:tc>
        <w:tc>
          <w:tcPr>
            <w:tcW w:w="17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284259">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284259">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28425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w:t>
      </w:r>
      <w:r>
        <w:rPr>
          <w:rFonts w:ascii="Times New Roman CYR" w:hAnsi="Times New Roman CYR" w:cs="Times New Roman CYR"/>
          <w:b/>
          <w:bCs/>
          <w:i/>
          <w:iCs/>
          <w:sz w:val="24"/>
          <w:szCs w:val="24"/>
        </w:rPr>
        <w:t>ої діяльності</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w:t>
      </w:r>
      <w:r>
        <w:rPr>
          <w:rFonts w:ascii="Times New Roman CYR" w:hAnsi="Times New Roman CYR" w:cs="Times New Roman CYR"/>
          <w:sz w:val="24"/>
          <w:szCs w:val="24"/>
        </w:rPr>
        <w:t>iтент не належнiсть до будь-яких об'єднань пiдприємств.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w:t>
      </w:r>
      <w:r>
        <w:rPr>
          <w:rFonts w:ascii="Times New Roman CYR" w:hAnsi="Times New Roman CYR" w:cs="Times New Roman CYR"/>
          <w:sz w:val="24"/>
          <w:szCs w:val="24"/>
        </w:rPr>
        <w:t>й результат за звiтний рiк з кожного виду спiльної дiяльностi.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w:t>
      </w:r>
      <w:r>
        <w:rPr>
          <w:rFonts w:ascii="Times New Roman CYR" w:hAnsi="Times New Roman CYR" w:cs="Times New Roman CYR"/>
          <w:sz w:val="24"/>
          <w:szCs w:val="24"/>
        </w:rPr>
        <w:t>блiку та оцiнки вартостi фiнансових iнвестицiй тощо).</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облiк на пiдприємствi ведеться по журнально - ордернiй системi рахiвництва вiдповiдно Мiжнародних стандартiв бухгалтерського облiку та вимог Закону України &lt;Про бухгалтерський облiк та фi</w:t>
      </w:r>
      <w:r>
        <w:rPr>
          <w:rFonts w:ascii="Times New Roman CYR" w:hAnsi="Times New Roman CYR" w:cs="Times New Roman CYR"/>
          <w:sz w:val="24"/>
          <w:szCs w:val="24"/>
        </w:rPr>
        <w:t xml:space="preserve">нансову звiтнiсть в Українi&gt; вiд 16.07.1999 року № 996-XIY та iнших нормативних документiв з питань органiзацiї бухгалтерського облiку. Механiзовано облiк матерiалiв, заробiтної плати, розрахункiв з постачальниками, дебiторами. Виписка документiв та облiк </w:t>
      </w:r>
      <w:r>
        <w:rPr>
          <w:rFonts w:ascii="Times New Roman CYR" w:hAnsi="Times New Roman CYR" w:cs="Times New Roman CYR"/>
          <w:sz w:val="24"/>
          <w:szCs w:val="24"/>
        </w:rPr>
        <w:t>руху готової продукцiї та реалiзацiї також механiзовано. В 2008 роцi закiнчена комплексна механiзацiя облiку та складання звiтностi за допомогою програми 1С бухгалтерiя.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Рiчна фiнансова звiтнiсть за 2025 рiк складена вiдповiдно до вимог Закону України &lt;Про</w:t>
      </w:r>
      <w:r>
        <w:rPr>
          <w:rFonts w:ascii="Times New Roman CYR" w:hAnsi="Times New Roman CYR" w:cs="Times New Roman CYR"/>
          <w:sz w:val="24"/>
          <w:szCs w:val="24"/>
        </w:rPr>
        <w:t xml:space="preserve"> бухгалтерський облiк та фiнансову звiтнiсть в Українi&gt; у нацiональнiй валютi України (гривня) i охоплює перiод з 01.01.2025р. по 31.12.2025 р. Змiни до Наказу про облiкову полiтику Пiдприємства на протязi 2025 року не вносились. Амортизацiя основних засоб</w:t>
      </w:r>
      <w:r>
        <w:rPr>
          <w:rFonts w:ascii="Times New Roman CYR" w:hAnsi="Times New Roman CYR" w:cs="Times New Roman CYR"/>
          <w:sz w:val="24"/>
          <w:szCs w:val="24"/>
        </w:rPr>
        <w:t>iв нараховується за методом зменшувального залишку iз застосуванням норм, встановлених для нарахування амортизацiї у податковому облiку за ставками передбаченими ст. 8.6. Закону України "Про оподаткування прибутку пiдприємств" у редакцiї вiд 22.05.1997р. №</w:t>
      </w:r>
      <w:r>
        <w:rPr>
          <w:rFonts w:ascii="Times New Roman CYR" w:hAnsi="Times New Roman CYR" w:cs="Times New Roman CYR"/>
          <w:sz w:val="24"/>
          <w:szCs w:val="24"/>
        </w:rPr>
        <w:t>238/97-ВР, iз змiнами i доповненнями, у розрiзi груп, порядок формування яких встанвлено п.п. 8.2.2 "Закону про прибуток".Товарно - матерiальнi цiнностi (сировина, основнi та допомiжнi матерiали, паливо, запаснi частини та iнше) для цiлей бухгалтерського о</w:t>
      </w:r>
      <w:r>
        <w:rPr>
          <w:rFonts w:ascii="Times New Roman CYR" w:hAnsi="Times New Roman CYR" w:cs="Times New Roman CYR"/>
          <w:sz w:val="24"/>
          <w:szCs w:val="24"/>
        </w:rPr>
        <w:t>блiку вiдображенi в балансi вiдповiдно до Мiжнародного стандарту бухгалтерського облiку 2 "Запаси" за фактичною собiвартiстю. Одиницею запасiв в бухгалтерському облiку є їх найменування. Переоцiнка, уцiнка запасiв протягом звiтного року не проводилась. При</w:t>
      </w:r>
      <w:r>
        <w:rPr>
          <w:rFonts w:ascii="Times New Roman CYR" w:hAnsi="Times New Roman CYR" w:cs="Times New Roman CYR"/>
          <w:sz w:val="24"/>
          <w:szCs w:val="24"/>
        </w:rPr>
        <w:t>дбанi запаси зарахованi на баланс пiдприємства за первiсною вартiстю, при цьому запаси придбанi за плату зарахованi на баланс по собiвартостi придбання, вибуття запасiв проводиться за середньозважувальною собiвартiстю.</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Вiдповiдно до П(С)БО 2 "Баланс", фiна</w:t>
      </w:r>
      <w:r>
        <w:rPr>
          <w:rFonts w:ascii="Times New Roman CYR" w:hAnsi="Times New Roman CYR" w:cs="Times New Roman CYR"/>
          <w:sz w:val="24"/>
          <w:szCs w:val="24"/>
        </w:rPr>
        <w:t>нсовi iнвестицiї - це активи, якi утримуються пiдприємством з метою: збiльшення прибутку (вiдсоткiв, дивiдендiв тощо), зростання вартостi капiталу або iнших вигод для iнвестора. Фiнансових iнвестицiй немає.</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w:t>
      </w:r>
      <w:r>
        <w:rPr>
          <w:rFonts w:ascii="Times New Roman CYR" w:hAnsi="Times New Roman CYR" w:cs="Times New Roman CYR"/>
          <w:sz w:val="24"/>
          <w:szCs w:val="24"/>
        </w:rPr>
        <w:t>ностi особи, достатнiсть робочого капiталу для поточних потреб, можливi шляхи покращення лiквiдностi.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намагається обходитися власними коштами, але в поточному роцi використовувало кредитнi кошти. У наступнi роки пiдприємством планується збiльш</w:t>
      </w:r>
      <w:r>
        <w:rPr>
          <w:rFonts w:ascii="Times New Roman CYR" w:hAnsi="Times New Roman CYR" w:cs="Times New Roman CYR"/>
          <w:sz w:val="24"/>
          <w:szCs w:val="24"/>
        </w:rPr>
        <w:t xml:space="preserve">ити обсяг реалiзацiї, запаси сировини. Можливi шляхи для покращення лiквiдностi за оцiнками фахiвцiв емiтента полягають в </w:t>
      </w:r>
      <w:r>
        <w:rPr>
          <w:rFonts w:ascii="Times New Roman CYR" w:hAnsi="Times New Roman CYR" w:cs="Times New Roman CYR"/>
          <w:sz w:val="24"/>
          <w:szCs w:val="24"/>
        </w:rPr>
        <w:lastRenderedPageBreak/>
        <w:t>проведеннi заходiв по збiльшенню об'ємiв виробництва, вiдмови вiд зайвих витрат, змiни цiнової полiтики. Для забезпечення безперервног</w:t>
      </w:r>
      <w:r>
        <w:rPr>
          <w:rFonts w:ascii="Times New Roman CYR" w:hAnsi="Times New Roman CYR" w:cs="Times New Roman CYR"/>
          <w:sz w:val="24"/>
          <w:szCs w:val="24"/>
        </w:rPr>
        <w:t>о функцiонування пiдприємства, як  суб'єкта господарювання необхiдно придiлити вiдповiдну увагу ефективнiй виробничiй дiяльностi, пошуку резервiв зниження витрат виробництва та погашення поточних зобов'язань.</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Опис полiтики щодо дослiджень та розробок, </w:t>
      </w:r>
      <w:r>
        <w:rPr>
          <w:rFonts w:ascii="Times New Roman CYR" w:hAnsi="Times New Roman CYR" w:cs="Times New Roman CYR"/>
          <w:sz w:val="24"/>
          <w:szCs w:val="24"/>
        </w:rPr>
        <w:t xml:space="preserve">сума витрат на дослiдження та розробку за звiтний рiк.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Модернiзовано конструкцiю газових котлiв усiх модифiкацiй, покращено конструкцiю блоку розпалу.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покращення зовнiшнього виду та надiйностi у використаннi виготовлено нержавiючу обшивку на  машинi </w:t>
      </w:r>
      <w:r>
        <w:rPr>
          <w:rFonts w:ascii="Times New Roman CYR" w:hAnsi="Times New Roman CYR" w:cs="Times New Roman CYR"/>
          <w:sz w:val="24"/>
          <w:szCs w:val="24"/>
        </w:rPr>
        <w:t xml:space="preserve"> закатувальнiй  Ж7-УМЖ-6 та застосовано пiдшипники покращеного виконання.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Модернiзована  дiлильно-розкатувальна машина Ж7-ДРМ, замiнено механiзм ножiв. Для розширення асортименту змiнних вузлiв на дiлильно-розкатувальну машину Ж7-ДРМ-2 виготовлено наладку</w:t>
      </w:r>
      <w:r>
        <w:rPr>
          <w:rFonts w:ascii="Times New Roman CYR" w:hAnsi="Times New Roman CYR" w:cs="Times New Roman CYR"/>
          <w:sz w:val="24"/>
          <w:szCs w:val="24"/>
        </w:rPr>
        <w:t xml:space="preserve"> "Сушка  "Стандартна", "Сушка "Особлива", "Баранка "Стандартна", "Баранка "Човник". Пiд замовлення виготовляються транспортери рiзної довжини.</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надiйностi в роботi та зменшення собiвартостi дозувально-наповнювального автомату Ж7-ДНТ-2 -6 замiнено вузли </w:t>
      </w:r>
      <w:r>
        <w:rPr>
          <w:rFonts w:ascii="Times New Roman CYR" w:hAnsi="Times New Roman CYR" w:cs="Times New Roman CYR"/>
          <w:sz w:val="24"/>
          <w:szCs w:val="24"/>
        </w:rPr>
        <w:t>дозатора з бронзи на зварнi корпуса з нержавiючої сталi.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Розроблено укладчик тiстових заготовок для машин дiлильно-розкатувальних Ж7-ДРМ. Розроблена конструкторська документацiя та виготовлено новi змiннi вузли до наповнювача сокiв Ж7-ДНТ-1-6 на пляшку V=2</w:t>
      </w:r>
      <w:r>
        <w:rPr>
          <w:rFonts w:ascii="Times New Roman CYR" w:hAnsi="Times New Roman CYR" w:cs="Times New Roman CYR"/>
          <w:sz w:val="24"/>
          <w:szCs w:val="24"/>
        </w:rPr>
        <w:t>50см3; V=750см3.</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Впроваджено технологiї лазерного зварювання та лазерної рiзки труб для зменшення собiвартостi робiт та пiдвищення пробуктивностi працi.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w:t>
      </w:r>
      <w:r>
        <w:rPr>
          <w:rFonts w:ascii="Times New Roman CYR" w:hAnsi="Times New Roman CYR" w:cs="Times New Roman CYR"/>
          <w:sz w:val="24"/>
          <w:szCs w:val="24"/>
        </w:rPr>
        <w:t>ктiв (товарiв та/або послуг), якi виробляє/надає особа;</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даний час пiдприємство виготовляє понад 60 найменувань обладнання для рiзних галузей промисловостi, велику гаму котлiв опалювальних газових,  котлiв на твердому паливi та апаратiв для лазень (саун) </w:t>
      </w:r>
      <w:r>
        <w:rPr>
          <w:rFonts w:ascii="Times New Roman CYR" w:hAnsi="Times New Roman CYR" w:cs="Times New Roman CYR"/>
          <w:sz w:val="24"/>
          <w:szCs w:val="24"/>
        </w:rPr>
        <w:t>на твердому паливi.  Виготовлено кiлька видiв контейнерiв для збору побутових вiдходiв (для пластика, на колесах, з кришками), поставки здiйснюються на територiй України та за її межi.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грошовому виразi);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Котли газ</w:t>
      </w:r>
      <w:r>
        <w:rPr>
          <w:rFonts w:ascii="Times New Roman CYR" w:hAnsi="Times New Roman CYR" w:cs="Times New Roman CYR"/>
          <w:sz w:val="24"/>
          <w:szCs w:val="24"/>
        </w:rPr>
        <w:t>овi, твердопаливнi та запаснi частини до них - вартiсть реалiзованих товарiв 63761,0 тис.грн., 6104 шт.</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Обладнання для харчової промисловостi (консервної, хлiбобулочної та кондитерської промисловостi) - вартiсть реалiзованих товарiв 16994,8 тис.грн., 10 </w:t>
      </w:r>
      <w:r>
        <w:rPr>
          <w:rFonts w:ascii="Times New Roman CYR" w:hAnsi="Times New Roman CYR" w:cs="Times New Roman CYR"/>
          <w:sz w:val="24"/>
          <w:szCs w:val="24"/>
        </w:rPr>
        <w:t>шт.</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Євроконтейнера та запчастини до них - вартiсть реалiзованих товарiв 14053,6 тис.грн., 925 шт.</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матерiали (запаснi частини до обладнання для харчової промисловостi, послуги) - вартiсть реалiзованих товарiв 4504,6 тис.грн.</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w:t>
      </w:r>
      <w:r>
        <w:rPr>
          <w:rFonts w:ascii="Times New Roman CYR" w:hAnsi="Times New Roman CYR" w:cs="Times New Roman CYR"/>
          <w:sz w:val="24"/>
          <w:szCs w:val="24"/>
        </w:rPr>
        <w:t xml:space="preserve"> цiни продуктiв;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на котли 12,5 тис. грн.</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на обладнання для харчової промисловостi 1512,9 тис. грн.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на євроконтейнера 18,0 тис. грн.</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- 99314,0 тис. грн.</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Сума експорту 10365,3 тис. грн., що складає 10,4% в загальному обсязi.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Виробництво котлiв залежить вiд сезону. Найбiльша кiлькiсть виробляється в осiннi мiсяцi.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клiєнти (бiльше 5 % у загальнiй сумi виручки);</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w:t>
      </w:r>
      <w:r>
        <w:rPr>
          <w:rFonts w:ascii="Times New Roman CYR" w:hAnsi="Times New Roman CYR" w:cs="Times New Roman CYR"/>
          <w:sz w:val="24"/>
          <w:szCs w:val="24"/>
        </w:rPr>
        <w:t>овними покупцями є гуртовi покупцi. Через них реалiзується основна частка продукцiї. Це: ТОВ "Лiгатерм" м. Бар, ТОВ "Епiцентр-К" м. Київ, ТОВ "Нова лiнiя" смт. Чабани,  ВСМ "Еколоджi" м. Київ, ПП "Бiлоцеркiвська агропромислова група", ТОВ "РКЗ ПIВДЕННИЙ".</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2025 роцi пiдприємством було укладено 130 договорiв, в тому числi 6 договорiв iз Латвiєю, Румунiєю, Польщею, Казахстаном, Литвою. Вiдповiдно до цих договорiв було вiдвантажено продукцiї на </w:t>
      </w:r>
      <w:r>
        <w:rPr>
          <w:rFonts w:ascii="Times New Roman CYR" w:hAnsi="Times New Roman CYR" w:cs="Times New Roman CYR"/>
          <w:sz w:val="24"/>
          <w:szCs w:val="24"/>
        </w:rPr>
        <w:t>суму 99314,0 тис. грн., в т.ч. за межi України 10365,3 тис. грн.</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 Такої iнформацiї немає.</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10) основнi постачальники та види товарiв та/або послуг, якi вони постачають/надають особi, країни з яких здiйснюється постачання/надання товарiв/посл</w:t>
      </w:r>
      <w:r>
        <w:rPr>
          <w:rFonts w:ascii="Times New Roman CYR" w:hAnsi="Times New Roman CYR" w:cs="Times New Roman CYR"/>
          <w:sz w:val="24"/>
          <w:szCs w:val="24"/>
        </w:rPr>
        <w:t>уг;</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постачальники: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Чорний металопрокат-ТОВ "Метiнвест- СМЦ" м. Вiнниця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Нержавiючий металопрокат - Вiнницька фiлiя ТОВ "МЕТАЛ ХОЛДIНГ ТРЕЙД" м. Вiнниця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Кольоровий металопрокат-ТОВ "Експомет плюс" м. Харкiв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Метизи -ПрАТ "СОЛДI i КО" м. Вiнниця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ПМЛ - ПП "Аргронафтасервiс" м. Бар</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Кабельнопровiдникова продукцiя ТОВ "ТРЕЙД ЕЛЕКТРО" м. Вiнниця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Фурнiтура ТОВ "Фам Груп" м. Київ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Зварювальна проволока ТОВ "Плазма Тек" м. Вiнниця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Гумотехнiчнi вироби  ТОВ "Вiнагротех" м. Вiнниця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Краска порошкова ТОВ "Пулве</w:t>
      </w:r>
      <w:r>
        <w:rPr>
          <w:rFonts w:ascii="Times New Roman CYR" w:hAnsi="Times New Roman CYR" w:cs="Times New Roman CYR"/>
          <w:sz w:val="24"/>
          <w:szCs w:val="24"/>
        </w:rPr>
        <w:t>р Україна" м. Київ;  ТОВ "Лаковер" м. Київ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Технiчнi Гази ТОВ "ГАЗIНВЕСТ-ТРАСТ" м. Вiнниця, ТОВ "ВIНГАЗ-СЕРВIС" м.Вiнниця, ТОВ "ГРIОГЕН-СЕРВIС" м.Вишневе.</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Грунти фарби ТОВ "Протор ЛТД" м. Вiнниця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Гофротара ТОВ "ГРАСС" м. Хмельницький</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Базальтовий картон ТОВ </w:t>
      </w:r>
      <w:r>
        <w:rPr>
          <w:rFonts w:ascii="Times New Roman CYR" w:hAnsi="Times New Roman CYR" w:cs="Times New Roman CYR"/>
          <w:sz w:val="24"/>
          <w:szCs w:val="24"/>
        </w:rPr>
        <w:t>ВКП "Чернiвецький завод теплоiзоляцiйних матерiалiв" м. Чернiвцi.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Постачання електроенергiї ТОВ "ЕНЕРА ВIННИЦЯ".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 Такої iнформацiї немає.</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опис технологiй, якi використовує особа у </w:t>
      </w:r>
      <w:r>
        <w:rPr>
          <w:rFonts w:ascii="Times New Roman CYR" w:hAnsi="Times New Roman CYR" w:cs="Times New Roman CYR"/>
          <w:sz w:val="24"/>
          <w:szCs w:val="24"/>
        </w:rPr>
        <w:t>своїй дiяльностi;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своїй роботi ПрАТ "Барський машинобудiвний завод" використовує такi технологiї як, токарна обробка, фрезерно-розточна обробка, лазерна рiзка металу, зварювальнi роботи, ковальсько пресувальнi роботи, слюсарне складання.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мiсце особи </w:t>
      </w:r>
      <w:r>
        <w:rPr>
          <w:rFonts w:ascii="Times New Roman CYR" w:hAnsi="Times New Roman CYR" w:cs="Times New Roman CYR"/>
          <w:sz w:val="24"/>
          <w:szCs w:val="24"/>
        </w:rPr>
        <w:t>на ринку, на якому вона здiйснює дiяльнiсть; Такої iнформацiї немає.</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конкурентами ПрАТ "Барський машинобудiвний завод" є ТОВ "Київпродмаш", ТОВ "Аттон", ТОВ "Житомиртеплопостач". Вони дос</w:t>
      </w:r>
      <w:r>
        <w:rPr>
          <w:rFonts w:ascii="Times New Roman CYR" w:hAnsi="Times New Roman CYR" w:cs="Times New Roman CYR"/>
          <w:sz w:val="24"/>
          <w:szCs w:val="24"/>
        </w:rPr>
        <w:t>ягли європейського рiвня, як за якiстю, так i за рiвнем обсягiв та технологiчного виробництва.</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перспективнi плани розвитку особи;</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умовах вiйни прогнозувати перспективи розвитку пiдприємства важко.</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ризикiв, як притаманнi дiяльностi особи, пiд</w:t>
      </w:r>
      <w:r>
        <w:rPr>
          <w:rFonts w:ascii="Times New Roman CYR" w:hAnsi="Times New Roman CYR" w:cs="Times New Roman CYR"/>
          <w:sz w:val="24"/>
          <w:szCs w:val="24"/>
        </w:rPr>
        <w:t>ходи до управлiння ризиками, заходи особи щодо зменшення впливу ризикiв.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Машинобудiвни пiдприємства України останнiв часом утратили своє прiоритетне становище. Основною причиною такої ситуацiї стало зростання зовнiшнiх ризикiв, адже понад 50% своєї продукц</w:t>
      </w:r>
      <w:r>
        <w:rPr>
          <w:rFonts w:ascii="Times New Roman CYR" w:hAnsi="Times New Roman CYR" w:cs="Times New Roman CYR"/>
          <w:sz w:val="24"/>
          <w:szCs w:val="24"/>
        </w:rPr>
        <w:t>iї експортувалось до Росiї. Проте додатковими внутрiшними ризиками є недостатня iнновацiйна активнiсть, повiльне впровадження сучасних технологiй i придбання нової технiки, значний рiвень зносу наявних засобiв, недостатнiсть оборотних коштiв.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w:t>
      </w:r>
      <w:r>
        <w:rPr>
          <w:rFonts w:ascii="Times New Roman CYR" w:hAnsi="Times New Roman CYR" w:cs="Times New Roman CYR"/>
          <w:sz w:val="24"/>
          <w:szCs w:val="24"/>
        </w:rPr>
        <w:t xml:space="preserve">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Планом виробництва нової технiки на 2026 рiк передбачено:</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розробка укладчика тiстових заготовок для машин дiлильно-розкатувальних Ж7-ДРМ</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впровадження технологiї лазерного рiзання труб</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розробка КД на кран мостовий на механiчнiй дiльницi №1, встановлен</w:t>
      </w:r>
      <w:r>
        <w:rPr>
          <w:rFonts w:ascii="Times New Roman CYR" w:hAnsi="Times New Roman CYR" w:cs="Times New Roman CYR"/>
          <w:sz w:val="24"/>
          <w:szCs w:val="24"/>
        </w:rPr>
        <w:t>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капiтальний ремонт компресора на дiльницi лакофарбового фарбування на бiльш економiчний;</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проведення реконструкцiї  пункту випробування котлiв з забезпеченням автономного опалення;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придбання та впровадження 3D-принтера;</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модернiзацiя металообробн</w:t>
      </w:r>
      <w:r>
        <w:rPr>
          <w:rFonts w:ascii="Times New Roman CYR" w:hAnsi="Times New Roman CYR" w:cs="Times New Roman CYR"/>
          <w:sz w:val="24"/>
          <w:szCs w:val="24"/>
        </w:rPr>
        <w:t xml:space="preserve">их станкiв з ЧПУ (замiна стiйок управлiння,замiна систем управлiння);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коригування КД,НД дiлильно-розкатувальної машини для виготовлення бубликових виробiв Ж7-ДРМ;</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розробка КД,НД на виготовлення наповнювача для дозування густих мас об'ємом 1000 см3 </w:t>
      </w:r>
      <w:r>
        <w:rPr>
          <w:rFonts w:ascii="Times New Roman CYR" w:hAnsi="Times New Roman CYR" w:cs="Times New Roman CYR"/>
          <w:sz w:val="24"/>
          <w:szCs w:val="24"/>
        </w:rPr>
        <w:lastRenderedPageBreak/>
        <w:t>Ж7-</w:t>
      </w:r>
      <w:r>
        <w:rPr>
          <w:rFonts w:ascii="Times New Roman CYR" w:hAnsi="Times New Roman CYR" w:cs="Times New Roman CYR"/>
          <w:sz w:val="24"/>
          <w:szCs w:val="24"/>
        </w:rPr>
        <w:t>ДНТ-2-6-1;</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розробка КД,НД на виготовлення змiнних вузлiв дiлильно-розкатувальної машини для виготовлення бубликових виробiв Ж7-ДРМ;</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розробка КД, НД, на виготовлення дослiдного зразка машини начиночної кулачковим насосом Ж7-ШМН-1М;</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розробка нового вид</w:t>
      </w:r>
      <w:r>
        <w:rPr>
          <w:rFonts w:ascii="Times New Roman CYR" w:hAnsi="Times New Roman CYR" w:cs="Times New Roman CYR"/>
          <w:sz w:val="24"/>
          <w:szCs w:val="24"/>
        </w:rPr>
        <w:t>у змiнного вузла для баранкових виробiв "бублик "СIМIТ".</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w:t>
      </w:r>
      <w:r>
        <w:rPr>
          <w:rFonts w:ascii="Times New Roman CYR" w:hAnsi="Times New Roman CYR" w:cs="Times New Roman CYR"/>
          <w:sz w:val="24"/>
          <w:szCs w:val="24"/>
        </w:rPr>
        <w:t>бання або iнвестицiї, їх вартiсть i спосiб фiнансування.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2021 роцi було придбано активiв на 881,3 тис.грн., в т.ч. 198,7 - тис.грн. - малоцiннi необоротнi матерiальнi активи, 1780,3 тис. грн. - полiпшення ОЗ.</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2021 роцi вибуло - активiв на суму 68,1 тис</w:t>
      </w:r>
      <w:r>
        <w:rPr>
          <w:rFonts w:ascii="Times New Roman CYR" w:hAnsi="Times New Roman CYR" w:cs="Times New Roman CYR"/>
          <w:sz w:val="24"/>
          <w:szCs w:val="24"/>
        </w:rPr>
        <w:t>.грн. - комп'ютерна технiка</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2022 роцi було придбано активiв на 1516,0 тис.грн., в т.ч. 527,8 - тис.грн. - малоцiннi необоротнi матерiальнi активи, 1787,6 - полiпшення ОЗ.</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2022 роцi вибуло - активiв на суму 849,9 тис.грн.</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було придбано актив</w:t>
      </w:r>
      <w:r>
        <w:rPr>
          <w:rFonts w:ascii="Times New Roman CYR" w:hAnsi="Times New Roman CYR" w:cs="Times New Roman CYR"/>
          <w:sz w:val="24"/>
          <w:szCs w:val="24"/>
        </w:rPr>
        <w:t>iв на суму 3483,1 тис.грн., в т.ч. 128,5 - тис.грн. - малоцiннi необоротнi матерiальнi активи, 1774,5 - полiпшення ОЗ. Вiджчуження активiв не було.</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було придбано активiв на суму 692,0 тис.грн., в т.ч. 292,0 - тис.грн. - малоцiннi необоротнi мат</w:t>
      </w:r>
      <w:r>
        <w:rPr>
          <w:rFonts w:ascii="Times New Roman CYR" w:hAnsi="Times New Roman CYR" w:cs="Times New Roman CYR"/>
          <w:sz w:val="24"/>
          <w:szCs w:val="24"/>
        </w:rPr>
        <w:t>ерiальнi активи, 1656,0 тис.грн.- полiпшення ОЗ.</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2024 роцi вибуло активiв на суму 3791,3 тис.грн.</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2025 роцi було придбано активiв на суму 4740,0 тис.грн., в т.ч. 608,0 тис.грн. - малоцiннi необоротнi матерiальнi активи, 70,0 тис.грн.- полiпшення ОЗ. В </w:t>
      </w:r>
      <w:r>
        <w:rPr>
          <w:rFonts w:ascii="Times New Roman CYR" w:hAnsi="Times New Roman CYR" w:cs="Times New Roman CYR"/>
          <w:sz w:val="24"/>
          <w:szCs w:val="24"/>
        </w:rPr>
        <w:t>2025 роцi вибуло активiв на суму 1288,0 тис.грн.</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w:t>
      </w:r>
      <w:r>
        <w:rPr>
          <w:rFonts w:ascii="Times New Roman CYR" w:hAnsi="Times New Roman CYR" w:cs="Times New Roman CYR"/>
          <w:sz w:val="24"/>
          <w:szCs w:val="24"/>
        </w:rPr>
        <w:t>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w:t>
      </w:r>
      <w:r>
        <w:rPr>
          <w:rFonts w:ascii="Times New Roman CYR" w:hAnsi="Times New Roman CYR" w:cs="Times New Roman CYR"/>
          <w:sz w:val="24"/>
          <w:szCs w:val="24"/>
        </w:rPr>
        <w:t>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знаходяться на територiї ПрАТ "Барський машинобудiвний завод". На заводi встановлено i з</w:t>
      </w:r>
      <w:r>
        <w:rPr>
          <w:rFonts w:ascii="Times New Roman CYR" w:hAnsi="Times New Roman CYR" w:cs="Times New Roman CYR"/>
          <w:sz w:val="24"/>
          <w:szCs w:val="24"/>
        </w:rPr>
        <w:t>находиться в експлуатацiї на 31.12.2025 року 1320 одиниць основного обладнання, що складає 592 механiчних електричних одиниць ремонтної складностi.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2025 роцi первiсна вартiсть основних засобiв - 77126,0 тис. грн., знос - 61350,7 тис.грн., залишкова вартi</w:t>
      </w:r>
      <w:r>
        <w:rPr>
          <w:rFonts w:ascii="Times New Roman CYR" w:hAnsi="Times New Roman CYR" w:cs="Times New Roman CYR"/>
          <w:sz w:val="24"/>
          <w:szCs w:val="24"/>
        </w:rPr>
        <w:t>сть - 15775,3 тис.грн. Ступiнь зносу основних засобiв - 79,5%, ступiнь використання 20,5%.</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забезпечення ритмiчної i безперебiйної дiяльностi пiдприємство утримує свої активи способом кругообiгу господарських засобiв, придiляючи значну увагу питанням органiзацiї виробництва та маркетинговим дослiдженням. Для того, щоб екологiчнi питання не по</w:t>
      </w:r>
      <w:r>
        <w:rPr>
          <w:rFonts w:ascii="Times New Roman CYR" w:hAnsi="Times New Roman CYR" w:cs="Times New Roman CYR"/>
          <w:sz w:val="24"/>
          <w:szCs w:val="24"/>
        </w:rPr>
        <w:t>значалися на використаннi активiв, пiдприємство застосовує високотехнологiчнi матерiали та операцiї з нешкiдливим впливом на навколишнє середовище. Дiяльнiсть товариства не має значного впливу на погiршення стану навколишнього середовища, тому екологiчнi п</w:t>
      </w:r>
      <w:r>
        <w:rPr>
          <w:rFonts w:ascii="Times New Roman CYR" w:hAnsi="Times New Roman CYR" w:cs="Times New Roman CYR"/>
          <w:sz w:val="24"/>
          <w:szCs w:val="24"/>
        </w:rPr>
        <w:t xml:space="preserve">итання, що можуть позначитися на використаннi активiв вiдсутнi. Планується провести капiтальний ремонт i модернiзацiю основних засобiв. Роботи будуть проводитись за власнi кошти. Протягом 2025 року освоєно капiтальних вкладень на суму 7437,0 тис. грн., за </w:t>
      </w:r>
      <w:r>
        <w:rPr>
          <w:rFonts w:ascii="Times New Roman CYR" w:hAnsi="Times New Roman CYR" w:cs="Times New Roman CYR"/>
          <w:sz w:val="24"/>
          <w:szCs w:val="24"/>
        </w:rPr>
        <w:t>рахунок власних коштiв 7437,0 тис. грн., з них виробничого призначення 7437,0 тис. грн. В тому числi: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Iнвестицiї в машини та обладнання -3782,0 тис.грн.</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Iнвестицiї в транспортнi засоби - 350,0 тис.грн.</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Iнвестицiї в iншi необоротнi ативи -608,0 тис.грн.</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Iнв</w:t>
      </w:r>
      <w:r>
        <w:rPr>
          <w:rFonts w:ascii="Times New Roman CYR" w:hAnsi="Times New Roman CYR" w:cs="Times New Roman CYR"/>
          <w:sz w:val="24"/>
          <w:szCs w:val="24"/>
        </w:rPr>
        <w:t>естицiї в нематерiальнi ативи -2627,0 тис.грн.</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Полiпшення транспортних засобiв - 70,0 тис. грн.</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Проблеми, якi впливають на дiяльнiсть особи, в тому числi ступiнь залежностi вiд законодавчих або </w:t>
      </w:r>
      <w:r>
        <w:rPr>
          <w:rFonts w:ascii="Times New Roman CYR" w:hAnsi="Times New Roman CYR" w:cs="Times New Roman CYR"/>
          <w:sz w:val="24"/>
          <w:szCs w:val="24"/>
        </w:rPr>
        <w:lastRenderedPageBreak/>
        <w:t>економiчних обмежень.</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сьогоднiшнiй день iстотними проб</w:t>
      </w:r>
      <w:r>
        <w:rPr>
          <w:rFonts w:ascii="Times New Roman CYR" w:hAnsi="Times New Roman CYR" w:cs="Times New Roman CYR"/>
          <w:sz w:val="24"/>
          <w:szCs w:val="24"/>
        </w:rPr>
        <w:t>лемами, якi стримують розвиток пiдприємства i вiтчизняного машинобудування являються: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збройна агресiя рф;</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вiдсутнiсть державної пiдтримки виробника;</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слабкiсть внутрiшнього ринку збуту в наслiдок деградацiї харчової промисловостi;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недолiки пiдготовк</w:t>
      </w:r>
      <w:r>
        <w:rPr>
          <w:rFonts w:ascii="Times New Roman CYR" w:hAnsi="Times New Roman CYR" w:cs="Times New Roman CYR"/>
          <w:sz w:val="24"/>
          <w:szCs w:val="24"/>
        </w:rPr>
        <w:t>и кадрiв iнженерiв та робiтникiв для машинобудування;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вiдсутнiсть стимулювання експорту продукцiї;</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незахищенiсть внутрiшнього ринку вiд зарубiжних конкурентiв;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вiдсутнiсть преференцiй українському виробнику i споживачу;</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вiдсутнiсть промислової полi</w:t>
      </w:r>
      <w:r>
        <w:rPr>
          <w:rFonts w:ascii="Times New Roman CYR" w:hAnsi="Times New Roman CYR" w:cs="Times New Roman CYR"/>
          <w:sz w:val="24"/>
          <w:szCs w:val="24"/>
        </w:rPr>
        <w:t>тики.</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Вартiсть укладених, але не виконаних договорiв за 2025 рiк становить 3</w:t>
      </w:r>
      <w:r>
        <w:rPr>
          <w:rFonts w:ascii="Times New Roman CYR" w:hAnsi="Times New Roman CYR" w:cs="Times New Roman CYR"/>
          <w:sz w:val="24"/>
          <w:szCs w:val="24"/>
        </w:rPr>
        <w:t>4,7 тис. Євро. Данi договори будуть виконуватися на протязi 2026 року.</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w:t>
      </w:r>
      <w:r>
        <w:rPr>
          <w:rFonts w:ascii="Times New Roman CYR" w:hAnsi="Times New Roman CYR" w:cs="Times New Roman CYR"/>
          <w:sz w:val="24"/>
          <w:szCs w:val="24"/>
        </w:rPr>
        <w:t>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Середньооблiкова чисельнiсть працiвникiв облiкового скл</w:t>
      </w:r>
      <w:r>
        <w:rPr>
          <w:rFonts w:ascii="Times New Roman CYR" w:hAnsi="Times New Roman CYR" w:cs="Times New Roman CYR"/>
          <w:sz w:val="24"/>
          <w:szCs w:val="24"/>
        </w:rPr>
        <w:t>аду (осiб) - 101</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Середньооблiкова чисельнiсть позаштатних працiвникiв та осiб, якi працюють за сумiсництвом (осiб) - 7</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Чисельнiсть працiвникiв якi працюють на умовах неповного робочого часу (дня, тижня) (осiб) - 0</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Фонд оплати працi - 23649,8 тис. </w:t>
      </w:r>
      <w:r>
        <w:rPr>
          <w:rFonts w:ascii="Times New Roman CYR" w:hAnsi="Times New Roman CYR" w:cs="Times New Roman CYR"/>
          <w:sz w:val="24"/>
          <w:szCs w:val="24"/>
        </w:rPr>
        <w:t>грн., в тому числi фонд оплати працi персоналу основної дiяльностi - 8794,0 тис. грн. Вiдносно попереднього року фонд оплати працi зменшився на 778,1 тис.грн. у зв'язку iз зменшенням середньооблiкової чисельностi працiвникiв по пiдприємству.</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Будь-якi пропозицiї щодо реорганiзацiї з боку третiх осiб, що мали мiсце протягом звiтного перiоду, умови та результати цих пропозицiй.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w:t>
      </w:r>
      <w:r>
        <w:rPr>
          <w:rFonts w:ascii="Times New Roman CYR" w:hAnsi="Times New Roman CYR" w:cs="Times New Roman CYR"/>
          <w:sz w:val="24"/>
          <w:szCs w:val="24"/>
        </w:rPr>
        <w:t>формацiя, яка може бути iстотною для оцiнки стейкхолдерами фiнансового стану та результатiв дiяльностi особи. Такої iнформацiї немає.</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w:t>
            </w:r>
            <w:r>
              <w:rPr>
                <w:rFonts w:ascii="Times New Roman CYR" w:hAnsi="Times New Roman CYR" w:cs="Times New Roman CYR"/>
              </w:rPr>
              <w:t>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14 865,6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15 775,3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14 865,6</w:t>
            </w:r>
          </w:p>
        </w:tc>
        <w:tc>
          <w:tcPr>
            <w:tcW w:w="1082"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15 775,3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4 084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3 610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4 084</w:t>
            </w:r>
          </w:p>
        </w:tc>
        <w:tc>
          <w:tcPr>
            <w:tcW w:w="1082"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3 610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7 198,6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9 346,7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7 198,6</w:t>
            </w:r>
          </w:p>
        </w:tc>
        <w:tc>
          <w:tcPr>
            <w:tcW w:w="1082"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9 346,7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756,6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649,8</w:t>
            </w:r>
          </w:p>
        </w:tc>
        <w:tc>
          <w:tcPr>
            <w:tcW w:w="1082"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756,6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1 555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1 555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1 555</w:t>
            </w:r>
          </w:p>
        </w:tc>
        <w:tc>
          <w:tcPr>
            <w:tcW w:w="1082"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1 555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1 378,2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1 378,2</w:t>
            </w:r>
          </w:p>
        </w:tc>
        <w:tc>
          <w:tcPr>
            <w:tcW w:w="1082"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14 865,6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15 775,3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14 865,6</w:t>
            </w:r>
          </w:p>
        </w:tc>
        <w:tc>
          <w:tcPr>
            <w:tcW w:w="1082"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15 775,3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 2025 роцi первiсна вартiсть основних засобiв - 77126,0 тис. грн., знос - 61350,7 тис.грн., залишкова вартiсть - 15775,3 тис.грн. Ступiнь зносу основних засобiв - 79,5%, ступiнь використання 20,5%.</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 2025 роцi нараховано амортизацiї 3889,5 тис.грн., в тому числi: </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будiвлi та споруди 475,4 тис. грн.</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машини та обладнання 2379,4 тис. грн.</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транспортнi засоби 307,7 тис. грн.</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Земельнi дiлянки 0 тис. грн.</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iншi 727,0 тис. грн.</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всiх груп викори</w:t>
            </w:r>
            <w:r>
              <w:rPr>
                <w:rFonts w:ascii="Times New Roman CYR" w:hAnsi="Times New Roman CYR" w:cs="Times New Roman CYR"/>
              </w:rPr>
              <w:t>стовуються за призначенням. Термiн та умови використання основних засобiв вiдповiдають нормам. Строки користування основних засобiв: будiвлi та споруди - 240 мiсяцiв, машини та обладнання - 180 мiсяцiв, транспортнi засоби - 60 мiсяцiв, iншi - 48 мiсяцiв. О</w:t>
            </w:r>
            <w:r>
              <w:rPr>
                <w:rFonts w:ascii="Times New Roman CYR" w:hAnsi="Times New Roman CYR" w:cs="Times New Roman CYR"/>
              </w:rPr>
              <w:t>бмежень на використання основних засобiв немає.</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Збiльшення вартостi за рахунок придбання основних засобiв.</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64 775,9</w:t>
            </w:r>
          </w:p>
        </w:tc>
        <w:tc>
          <w:tcPr>
            <w:tcW w:w="3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65 131,9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7 500</w:t>
            </w:r>
          </w:p>
        </w:tc>
        <w:tc>
          <w:tcPr>
            <w:tcW w:w="3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7 500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7 500</w:t>
            </w:r>
          </w:p>
        </w:tc>
        <w:tc>
          <w:tcPr>
            <w:tcW w:w="3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7 500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864</w:t>
            </w:r>
          </w:p>
        </w:tc>
        <w:tc>
          <w:tcPr>
            <w:tcW w:w="3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868</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w:t>
            </w:r>
            <w:r>
              <w:rPr>
                <w:rFonts w:ascii="Times New Roman CYR" w:hAnsi="Times New Roman CYR" w:cs="Times New Roman CYR"/>
              </w:rPr>
              <w:t xml:space="preserve">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c>
          <w:tcPr>
            <w:tcW w:w="3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Розгорнутий алгоритм оцiнки, що фактично вiдображається балансовою вартiстю чистих активiв пiдприємства виражається такою формулою:</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ЧАф=НАо+ЗВ+НК+НУ+З+(ФА-ФЗ), де</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ЧАф -  фактично вiдображена балансова вартiсть чистих активiв пiдприємства;</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НАо - вартiсть основних засобiв, вiдображених у балансi;</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 - залишкова вартiсть нематерiальних активiв, вiдображених у балансi;</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НК - вартiсть незавершених капiтальних вкладень;</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НУ</w:t>
            </w:r>
            <w:r>
              <w:rPr>
                <w:rFonts w:ascii="Times New Roman CYR" w:hAnsi="Times New Roman CYR" w:cs="Times New Roman CYR"/>
              </w:rPr>
              <w:t xml:space="preserve"> - вартiсть устаткування, призначеного для монтажу;</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 - запаси товарно-матерiальних цiнностей, що входять до складу оборотних активiв, за фактично залишковою вартiстю;</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ФА - фiнансовi активи ( грошовi активи, дебiторська заборгованiсть, довгостроковi та кор</w:t>
            </w:r>
            <w:r>
              <w:rPr>
                <w:rFonts w:ascii="Times New Roman CYR" w:hAnsi="Times New Roman CYR" w:cs="Times New Roman CYR"/>
              </w:rPr>
              <w:t>откостроковi фiнансовi вкладення й iншi їх види, вiдображенi  у звiтному балансi );</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ФЗ - фiнансовi зобов'язання усiх видiв (довгостроковi та короткостроковi фiнансовi кредити, товарний кредит, внутрiшня кредиторська заборгованiсть)</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Даний метод оцiнки акти</w:t>
            </w:r>
            <w:r>
              <w:rPr>
                <w:rFonts w:ascii="Times New Roman CYR" w:hAnsi="Times New Roman CYR" w:cs="Times New Roman CYR"/>
              </w:rPr>
              <w:t>вiв,  в умовах iнфляцiйної економiки суттєво занижує реальну вартiсть чистих активiв пiдприємства. Це пов'язано з тим, що вартiсть основних засобiв , запасiв , усiх видiв товарно-матерiальних цiнностей у звiтному балансi вiдбита з урахуванням попередньої ї</w:t>
            </w:r>
            <w:r>
              <w:rPr>
                <w:rFonts w:ascii="Times New Roman CYR" w:hAnsi="Times New Roman CYR" w:cs="Times New Roman CYR"/>
              </w:rPr>
              <w:t>х переоцiнки i до моменту здiйснення  оцiнки вона зросла пiд дiєю iнфляцiї. Тому даний метод дозволяє одержати лише приблизне уявлення про мiнiмальну вартiсть чистих активiв пiдприємства.</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складає 64775,9  тис.грн. i є бiльшою вiд ст</w:t>
            </w:r>
            <w:r>
              <w:rPr>
                <w:rFonts w:ascii="Times New Roman CYR" w:hAnsi="Times New Roman CYR" w:cs="Times New Roman CYR"/>
              </w:rPr>
              <w:t xml:space="preserve">атутного капiталу. </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Неоплачений та вилучений капiтал у товариствi вiдсутнi.</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Спiввiдношення розрахункової вартостi чистих активiв i статутного капiталу товариства є таким, що не суперечить вимогам ст. 155 Цивiльного Кодексу України та не зобов'язує акцiонер</w:t>
            </w:r>
            <w:r>
              <w:rPr>
                <w:rFonts w:ascii="Times New Roman CYR" w:hAnsi="Times New Roman CYR" w:cs="Times New Roman CYR"/>
              </w:rPr>
              <w:t>не товариство зменшувати його статутний капiтал.</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11 236,6</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Короткостроковий кредит</w:t>
            </w:r>
          </w:p>
        </w:tc>
        <w:tc>
          <w:tcPr>
            <w:tcW w:w="144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26.09.2025</w:t>
            </w:r>
          </w:p>
        </w:tc>
        <w:tc>
          <w:tcPr>
            <w:tcW w:w="148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11 236,6</w:t>
            </w:r>
          </w:p>
        </w:tc>
        <w:tc>
          <w:tcPr>
            <w:tcW w:w="194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328"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26.09.2026</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1 188,6</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1 188,6</w:t>
            </w:r>
          </w:p>
        </w:tc>
        <w:tc>
          <w:tcPr>
            <w:tcW w:w="194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12 125,9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довгостроковi зобов`язання, цiльове фiнансування та забезпечення (Товарний кредит)</w:t>
            </w:r>
          </w:p>
        </w:tc>
        <w:tc>
          <w:tcPr>
            <w:tcW w:w="144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4 198,2</w:t>
            </w:r>
          </w:p>
        </w:tc>
        <w:tc>
          <w:tcPr>
            <w:tcW w:w="194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623,2</w:t>
            </w:r>
          </w:p>
        </w:tc>
        <w:tc>
          <w:tcPr>
            <w:tcW w:w="194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7 304,5</w:t>
            </w:r>
          </w:p>
        </w:tc>
        <w:tc>
          <w:tcPr>
            <w:tcW w:w="194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24 551,1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обсяги виробництва та реалізації основних видів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500"/>
        <w:gridCol w:w="2000"/>
        <w:gridCol w:w="2000"/>
        <w:gridCol w:w="2200"/>
        <w:gridCol w:w="2000"/>
        <w:gridCol w:w="2000"/>
        <w:gridCol w:w="2200"/>
      </w:tblGrid>
      <w:tr w:rsidR="00000000">
        <w:tblPrEx>
          <w:tblCellMar>
            <w:top w:w="0" w:type="dxa"/>
            <w:bottom w:w="0" w:type="dxa"/>
          </w:tblCellMar>
        </w:tblPrEx>
        <w:trPr>
          <w:trHeight w:val="200"/>
        </w:trPr>
        <w:tc>
          <w:tcPr>
            <w:tcW w:w="500" w:type="dxa"/>
            <w:vMerge w:val="restart"/>
            <w:tcBorders>
              <w:top w:val="single" w:sz="6" w:space="0" w:color="auto"/>
              <w:bottom w:val="nil"/>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виробництва</w:t>
            </w:r>
          </w:p>
        </w:tc>
        <w:tc>
          <w:tcPr>
            <w:tcW w:w="6200" w:type="dxa"/>
            <w:gridSpan w:val="3"/>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реалізованої продукції</w:t>
            </w:r>
          </w:p>
        </w:tc>
      </w:tr>
      <w:tr w:rsidR="00000000">
        <w:tblPrEx>
          <w:tblCellMar>
            <w:top w:w="0" w:type="dxa"/>
            <w:bottom w:w="0" w:type="dxa"/>
          </w:tblCellMar>
        </w:tblPrEx>
        <w:trPr>
          <w:trHeight w:val="200"/>
        </w:trPr>
        <w:tc>
          <w:tcPr>
            <w:tcW w:w="500" w:type="dxa"/>
            <w:vMerge/>
            <w:tcBorders>
              <w:top w:val="nil"/>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грошовій формі, тис.грн</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виробленої продукції</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грошовій формі, тис.грн</w:t>
            </w:r>
          </w:p>
        </w:tc>
        <w:tc>
          <w:tcPr>
            <w:tcW w:w="22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реалізованої продукції</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2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Котли газовi, твердопаливнi та запаснi частини до них</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6320 шт.</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52950,6</w:t>
            </w:r>
          </w:p>
        </w:tc>
        <w:tc>
          <w:tcPr>
            <w:tcW w:w="22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65,8</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6104 шт.</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63761</w:t>
            </w:r>
          </w:p>
        </w:tc>
        <w:tc>
          <w:tcPr>
            <w:tcW w:w="22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64,2</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Обладнання для харчової промисловостi</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шт.</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12070,8</w:t>
            </w:r>
          </w:p>
        </w:tc>
        <w:tc>
          <w:tcPr>
            <w:tcW w:w="22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щт.</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16994,8</w:t>
            </w:r>
          </w:p>
        </w:tc>
        <w:tc>
          <w:tcPr>
            <w:tcW w:w="22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Євроконтейнера та запчастини до них</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925 шт.</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10944,2</w:t>
            </w:r>
          </w:p>
        </w:tc>
        <w:tc>
          <w:tcPr>
            <w:tcW w:w="22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925 шт.</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14053,6</w:t>
            </w:r>
          </w:p>
        </w:tc>
        <w:tc>
          <w:tcPr>
            <w:tcW w:w="22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5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Iнше</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4506,4 тис.грн.</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4506,4</w:t>
            </w:r>
          </w:p>
        </w:tc>
        <w:tc>
          <w:tcPr>
            <w:tcW w:w="22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4504,6 тис.грн.</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4504,6</w:t>
            </w:r>
          </w:p>
        </w:tc>
        <w:tc>
          <w:tcPr>
            <w:tcW w:w="22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5900"/>
      </w:tblGrid>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Склад витрат</w:t>
            </w:r>
          </w:p>
        </w:tc>
        <w:tc>
          <w:tcPr>
            <w:tcW w:w="59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від загальної собівартості реалізованої продукції (у відсотках)</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59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Котли газовi, твердопаливнi та запаснi частини до них</w:t>
            </w:r>
          </w:p>
        </w:tc>
        <w:tc>
          <w:tcPr>
            <w:tcW w:w="59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64,2</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Обладнання для харчової промисловостi</w:t>
            </w:r>
          </w:p>
        </w:tc>
        <w:tc>
          <w:tcPr>
            <w:tcW w:w="59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3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Євроконтейнера та запчастини до них</w:t>
            </w:r>
          </w:p>
        </w:tc>
        <w:tc>
          <w:tcPr>
            <w:tcW w:w="59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3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Iнше</w:t>
            </w:r>
          </w:p>
        </w:tc>
        <w:tc>
          <w:tcPr>
            <w:tcW w:w="59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w:t>
            </w:r>
            <w:r>
              <w:rPr>
                <w:rFonts w:ascii="Times New Roman CYR" w:hAnsi="Times New Roman CYR" w:cs="Times New Roman CYR"/>
              </w:rPr>
              <w:t>е найменування або ім'я</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Товариство з обмеженою </w:t>
            </w:r>
            <w:r>
              <w:rPr>
                <w:rFonts w:ascii="Times New Roman CYR" w:hAnsi="Times New Roman CYR" w:cs="Times New Roman CYR"/>
              </w:rPr>
              <w:lastRenderedPageBreak/>
              <w:t>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Євгена Коновальця, 32-В,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w:t>
            </w:r>
            <w:r>
              <w:rPr>
                <w:rFonts w:ascii="Times New Roman CYR" w:hAnsi="Times New Roman CYR" w:cs="Times New Roman CYR"/>
              </w:rPr>
              <w:t xml:space="preserve"> інший документ</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w:t>
            </w:r>
            <w:r>
              <w:rPr>
                <w:rFonts w:ascii="Times New Roman CYR" w:hAnsi="Times New Roman CYR" w:cs="Times New Roman CYR"/>
              </w:rPr>
              <w:t>.2019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Міжміський код та телефон</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w:t>
            </w:r>
            <w:r>
              <w:rPr>
                <w:rFonts w:ascii="Times New Roman CYR" w:hAnsi="Times New Roman CYR" w:cs="Times New Roman CYR"/>
              </w:rPr>
              <w:t>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електронна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35/1/2021</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30 000 000</w:t>
            </w:r>
          </w:p>
        </w:tc>
        <w:tc>
          <w:tcPr>
            <w:tcW w:w="19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4) отримувати iнформацiю </w:t>
            </w:r>
            <w:r>
              <w:rPr>
                <w:rFonts w:ascii="Times New Roman CYR" w:hAnsi="Times New Roman CYR" w:cs="Times New Roman CYR"/>
              </w:rPr>
              <w:t>про господарську дiяльнiсть Товариства;</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на переважне право придбавати розмiщуванi Товариством простi акцiї пропорцiйно належних йому простих акцiй у загальнiй кiлькостi простих акцiй; </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w:t>
            </w:r>
            <w:r>
              <w:rPr>
                <w:rFonts w:ascii="Times New Roman CYR" w:hAnsi="Times New Roman CYR" w:cs="Times New Roman CYR"/>
              </w:rPr>
              <w:lastRenderedPageBreak/>
              <w:t>викупу Товариством належних акцiй у випадк</w:t>
            </w:r>
            <w:r>
              <w:rPr>
                <w:rFonts w:ascii="Times New Roman CYR" w:hAnsi="Times New Roman CYR" w:cs="Times New Roman CYR"/>
              </w:rPr>
              <w:t xml:space="preserve">ах та порядку, передбачених Законом; </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iз Товариства шляхом вiдчуження належних йому акцiй. Акцiонери можуть мати  iншi права, передбаченi законодавством.</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зобов'язанi: </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Товариства, iнших внутрiшнiх документiв Товариства;</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4) оплачувати акцiї </w:t>
            </w:r>
            <w:r>
              <w:rPr>
                <w:rFonts w:ascii="Times New Roman CYR" w:hAnsi="Times New Roman CYR" w:cs="Times New Roman CYR"/>
              </w:rPr>
              <w:t xml:space="preserve">у розмiрi, порядку i засобами, передбаченими Статутом </w:t>
            </w:r>
            <w:r>
              <w:rPr>
                <w:rFonts w:ascii="Times New Roman CYR" w:hAnsi="Times New Roman CYR" w:cs="Times New Roman CYR"/>
              </w:rPr>
              <w:lastRenderedPageBreak/>
              <w:t>Товариства;</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розголошувати комерцiйну та конфiденцiйну iнформацiю про дiяльнiсть Товариства. Акцiонери Товариства можуть мати iншi обов'язки встановленi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w:t>
            </w:r>
            <w:r>
              <w:rPr>
                <w:rFonts w:ascii="Times New Roman CYR" w:hAnsi="Times New Roman CYR" w:cs="Times New Roman CYR"/>
              </w:rPr>
              <w:t>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29.06.2021</w:t>
            </w:r>
          </w:p>
        </w:tc>
        <w:tc>
          <w:tcPr>
            <w:tcW w:w="13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35/1/2021</w:t>
            </w:r>
          </w:p>
        </w:tc>
        <w:tc>
          <w:tcPr>
            <w:tcW w:w="24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UA4000142301</w:t>
            </w:r>
          </w:p>
        </w:tc>
        <w:tc>
          <w:tcPr>
            <w:tcW w:w="16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30 000 000</w:t>
            </w:r>
          </w:p>
        </w:tc>
        <w:tc>
          <w:tcPr>
            <w:tcW w:w="14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7 500 000</w:t>
            </w:r>
          </w:p>
        </w:tc>
        <w:tc>
          <w:tcPr>
            <w:tcW w:w="17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Акцiї емiтента не котируються на бiржах. Заяви органiзаторам торгiвлi ЦП для допуску до котирування не подавалися i подаватися не передбачаються. Будь - якi iншi цiннi папери в товарис</w:t>
            </w:r>
            <w:r>
              <w:rPr>
                <w:rFonts w:ascii="Times New Roman CYR" w:hAnsi="Times New Roman CYR" w:cs="Times New Roman CYR"/>
              </w:rPr>
              <w:t>твi не випускалися.</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UA4000142301</w:t>
            </w:r>
          </w:p>
        </w:tc>
        <w:tc>
          <w:tcPr>
            <w:tcW w:w="38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29904322</w:t>
            </w:r>
          </w:p>
        </w:tc>
        <w:tc>
          <w:tcPr>
            <w:tcW w:w="38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95678</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Лук Геннадiй Iллiч</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1 440 000</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w:t>
            </w:r>
          </w:p>
        </w:tc>
        <w:tc>
          <w:tcPr>
            <w:tcW w:w="17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1 440 000</w:t>
            </w:r>
          </w:p>
        </w:tc>
        <w:tc>
          <w:tcPr>
            <w:tcW w:w="17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1 440 000</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w:t>
            </w:r>
          </w:p>
        </w:tc>
        <w:tc>
          <w:tcPr>
            <w:tcW w:w="17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1 440 000</w:t>
            </w:r>
          </w:p>
        </w:tc>
        <w:tc>
          <w:tcPr>
            <w:tcW w:w="17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w:t>
            </w:r>
            <w:r>
              <w:rPr>
                <w:rFonts w:ascii="Times New Roman CYR" w:hAnsi="Times New Roman CYR" w:cs="Times New Roman CYR"/>
              </w:rPr>
              <w:t>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29.06.2021</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35/1/2021</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UA4000142301</w:t>
            </w:r>
          </w:p>
        </w:tc>
        <w:tc>
          <w:tcPr>
            <w:tcW w:w="20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30 000 000</w:t>
            </w:r>
          </w:p>
        </w:tc>
        <w:tc>
          <w:tcPr>
            <w:tcW w:w="21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5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29 904 322</w:t>
            </w:r>
          </w:p>
        </w:tc>
        <w:tc>
          <w:tcPr>
            <w:tcW w:w="15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w:t>
            </w:r>
            <w:r>
              <w:rPr>
                <w:rFonts w:ascii="Times New Roman CYR" w:hAnsi="Times New Roman CYR" w:cs="Times New Roman CYR"/>
              </w:rPr>
              <w:t>аженого державного органу, яким накладено обмеження: лист №08/03/18049/НК від 30.09.2014</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Акцiонери товариства, якi не заключили договору зi зберiгачем на обслуговування рахунку власних цiнних паперiв, </w:t>
            </w:r>
            <w:r>
              <w:rPr>
                <w:rFonts w:ascii="Times New Roman CYR" w:hAnsi="Times New Roman CYR" w:cs="Times New Roman CYR"/>
              </w:rPr>
              <w:t>не мають права голосу на загальних зборах Товариства. Iнших обмежень не має.</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28425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28425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w:t>
      </w:r>
      <w:r>
        <w:rPr>
          <w:rFonts w:ascii="Times New Roman CYR" w:hAnsi="Times New Roman CYR" w:cs="Times New Roman CYR"/>
          <w:sz w:val="24"/>
          <w:szCs w:val="24"/>
        </w:rPr>
        <w:t>ості, за якою розміщено електронний файл фінансової звітності: Особа не подає звiтнiсть до ЦЗФЗ</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Керiвництво Приватного акцiонерного товариства "Барський машинобудiвний завод" вiд iменi осiб, що здiйснюють управлiнськi </w:t>
      </w:r>
      <w:r>
        <w:rPr>
          <w:rFonts w:ascii="Times New Roman CYR" w:hAnsi="Times New Roman CYR" w:cs="Times New Roman CYR"/>
          <w:sz w:val="24"/>
          <w:szCs w:val="24"/>
        </w:rPr>
        <w:t>функцiї та пiдписують рiчну iнформацiю емiтента, заявляє, що наскiльки це вiдомо вiдповiдальним особам, рiчна фiнансова звiтнiсть, пiдготовлена вiдповiдно до Нацiональних стандартiв бухгалтерського облiку, що вимагаються згiдно iз Законом України "Про бухг</w:t>
      </w:r>
      <w:r>
        <w:rPr>
          <w:rFonts w:ascii="Times New Roman CYR" w:hAnsi="Times New Roman CYR" w:cs="Times New Roman CYR"/>
          <w:sz w:val="24"/>
          <w:szCs w:val="24"/>
        </w:rPr>
        <w:t>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мiстить достовiрну та об'єктивну iнформацiю про розвиток i здi</w:t>
      </w:r>
      <w:r>
        <w:rPr>
          <w:rFonts w:ascii="Times New Roman CYR" w:hAnsi="Times New Roman CYR" w:cs="Times New Roman CYR"/>
          <w:sz w:val="24"/>
          <w:szCs w:val="24"/>
        </w:rPr>
        <w:t>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 - Генеральний директор Лук Геннадiй Iллiч.</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w:t>
      </w:r>
      <w:r>
        <w:rPr>
          <w:rFonts w:ascii="Times New Roman CYR" w:hAnsi="Times New Roman CYR" w:cs="Times New Roman CYR"/>
          <w:b/>
          <w:bCs/>
          <w:i/>
          <w:iCs/>
          <w:sz w:val="24"/>
          <w:szCs w:val="24"/>
        </w:rPr>
        <w:t>віт керівництва (звіт про управління)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Минулий рiк став важливим етапом для ПРАТ "БАРСЬКИЙ МАШЗАВОД". Незважаючи на складнi економiчнi умови, нам вдалося зм</w:t>
      </w:r>
      <w:r>
        <w:rPr>
          <w:rFonts w:ascii="Times New Roman CYR" w:hAnsi="Times New Roman CYR" w:cs="Times New Roman CYR"/>
          <w:sz w:val="24"/>
          <w:szCs w:val="24"/>
        </w:rPr>
        <w:t>iцнити позицiї на ринку опалювального обладнання та обладнання для харчової промисловостi. Ми продовжуємо впроваджувати iнновацiйнi технологiї у виробничi процеси, що дозволило пiдвищити якiсть продукцiї та знизити витрати. Завдяки вашiй пiдтримцi ми можем</w:t>
      </w:r>
      <w:r>
        <w:rPr>
          <w:rFonts w:ascii="Times New Roman CYR" w:hAnsi="Times New Roman CYR" w:cs="Times New Roman CYR"/>
          <w:sz w:val="24"/>
          <w:szCs w:val="24"/>
        </w:rPr>
        <w:t>о продовжувати реалiзовувати стратегiчнi плани розвитку, якi спрямованi на подальше пiдвищення прибутковостi та розширення ринкiв. Дякую за вашу довiру та впевненiсть у ПРАТ "БАРСЬКИЙ МАШЗАВОД". З повагою голова Наглядової ради Рожок Наталiя Володимирiвна.</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Минулий рiк продемонстрував стiйкiсть та гнучкiсть ПРАТ "БАРСЬКИЙ МАШЗАВОД" в умовах складних ринкових викликiв. Ми досягли важливих результ</w:t>
      </w:r>
      <w:r>
        <w:rPr>
          <w:rFonts w:ascii="Times New Roman CYR" w:hAnsi="Times New Roman CYR" w:cs="Times New Roman CYR"/>
          <w:sz w:val="24"/>
          <w:szCs w:val="24"/>
        </w:rPr>
        <w:t>атiв, зокрема, збiльшили обсяги виробництва та покращили якiсть продукцiї. Водночас, ми придiляли значну увагу пiдвищенню ефективностi управлiння та оптимiзацiї виробничих процесiв. Спiльно з вами ми зможемо забезпечити стабiльне та впевнене зростання нашо</w:t>
      </w:r>
      <w:r>
        <w:rPr>
          <w:rFonts w:ascii="Times New Roman CYR" w:hAnsi="Times New Roman CYR" w:cs="Times New Roman CYR"/>
          <w:sz w:val="24"/>
          <w:szCs w:val="24"/>
        </w:rPr>
        <w:t>го пiдприємства в майбутньому. Вдячний за вашу пiдтримку та зацiкавленiсть у нашому успiху. З повагою генеральний директор Лук Геннадiй Iллiч.</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План виробництва пiдприємства на 2</w:t>
      </w:r>
      <w:r>
        <w:rPr>
          <w:rFonts w:ascii="Times New Roman CYR" w:hAnsi="Times New Roman CYR" w:cs="Times New Roman CYR"/>
          <w:sz w:val="24"/>
          <w:szCs w:val="24"/>
        </w:rPr>
        <w:t xml:space="preserve">026 рiк грунтується на засадах дiяльностi заводу в умовах конкурентного середовища та  ринкової економiки.   Постiйна робота з удосконалення продукцiї, освоєння нових технологiй, проведення маркетингових дослiджень дозволили налагодити стiйку спiвпрацю зi </w:t>
      </w:r>
      <w:r>
        <w:rPr>
          <w:rFonts w:ascii="Times New Roman CYR" w:hAnsi="Times New Roman CYR" w:cs="Times New Roman CYR"/>
          <w:sz w:val="24"/>
          <w:szCs w:val="24"/>
        </w:rPr>
        <w:t xml:space="preserve">споживачами.  Завдяки наявностi  нового обладнання, iнновацiйної  технологiї  виробництва, належної технологiчної документацiї та  використання  матерiально-технiчних  ресурсiв  вдалося скласти  план,  який  вiдповiдає потребам  споживачiв  та  виробничим </w:t>
      </w:r>
      <w:r>
        <w:rPr>
          <w:rFonts w:ascii="Times New Roman CYR" w:hAnsi="Times New Roman CYR" w:cs="Times New Roman CYR"/>
          <w:sz w:val="24"/>
          <w:szCs w:val="24"/>
        </w:rPr>
        <w:t xml:space="preserve"> потужностям  пiдприємства.</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пiдприємства  була  спрямована на задоволення потреб споживачiв,  освоєння  нових  видiв  товарiв  та  створення  сприятливих  умов  роботи  для  працiвникiв,  що дозволило  пiдвищити  продуктивнiсть працi. Продукцiя</w:t>
      </w:r>
      <w:r>
        <w:rPr>
          <w:rFonts w:ascii="Times New Roman CYR" w:hAnsi="Times New Roman CYR" w:cs="Times New Roman CYR"/>
          <w:sz w:val="24"/>
          <w:szCs w:val="24"/>
        </w:rPr>
        <w:t xml:space="preserve">  пiдприємства  сертифiкована  та  конкурентоспроможна  як  на  внутрiшньому, так  i  на  зовнiшньому ринках,  завдяки стабiльним  цiнам  та  високiй  якостi. За рахунок освоєння нових технологiй та впровадження нового обладнання, постiйно зростають технол</w:t>
      </w:r>
      <w:r>
        <w:rPr>
          <w:rFonts w:ascii="Times New Roman CYR" w:hAnsi="Times New Roman CYR" w:cs="Times New Roman CYR"/>
          <w:sz w:val="24"/>
          <w:szCs w:val="24"/>
        </w:rPr>
        <w:t>огiчнi та виробничi можливостi пiдприємства.</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даний час пiдприємство виготовляє понад  60 найменувань  обладнання для рiзних галузей </w:t>
      </w:r>
      <w:r>
        <w:rPr>
          <w:rFonts w:ascii="Times New Roman CYR" w:hAnsi="Times New Roman CYR" w:cs="Times New Roman CYR"/>
          <w:sz w:val="24"/>
          <w:szCs w:val="24"/>
        </w:rPr>
        <w:lastRenderedPageBreak/>
        <w:t>промисловостi, велику гаму котлiв опалювальних  газових, котлiв на твердому паливi та апаратiв для лазень (саун) на твердо</w:t>
      </w:r>
      <w:r>
        <w:rPr>
          <w:rFonts w:ascii="Times New Roman CYR" w:hAnsi="Times New Roman CYR" w:cs="Times New Roman CYR"/>
          <w:sz w:val="24"/>
          <w:szCs w:val="24"/>
        </w:rPr>
        <w:t>му паливi, розробляє нове устаткування та модернiзує iснуюче.</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Модернiзовано твердопаливний  котел КС-Т-100, для  покращення тепловiддачi спроектовано  та  введено  в  виробництво  новий  комплект  дверей  на  котли  КС-Т-100, КС-Т-20, КС-Т-400.</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зв'язку з</w:t>
      </w:r>
      <w:r>
        <w:rPr>
          <w:rFonts w:ascii="Times New Roman CYR" w:hAnsi="Times New Roman CYR" w:cs="Times New Roman CYR"/>
          <w:sz w:val="24"/>
          <w:szCs w:val="24"/>
        </w:rPr>
        <w:t xml:space="preserve">  розширенням асортименту продукцiї на пiдприємствi виготовлено установку  випiчки стаканiв УВС-2.</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покращення зовнiшнього виду та надiйностi у використаннi виготовлено нержавiючу обшивку на  машинi  закатувальнiй  Ж7-УМЖ-6.</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Модернiзована  дiлильно-розк</w:t>
      </w:r>
      <w:r>
        <w:rPr>
          <w:rFonts w:ascii="Times New Roman CYR" w:hAnsi="Times New Roman CYR" w:cs="Times New Roman CYR"/>
          <w:sz w:val="24"/>
          <w:szCs w:val="24"/>
        </w:rPr>
        <w:t>атувальна машина Ж7-ДРМ-1М, замiнено механiзм ножiв.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розширення асортименту змiнних вузлiв на дiлильно-розкатувальну машину Ж7-ДРМ-2 виготовлено наладку "Сушка  "Стандартна", "Сушка "Особлива", "Баранка "Стандартна", "Баранка "Човник". Пiд замовлення в</w:t>
      </w:r>
      <w:r>
        <w:rPr>
          <w:rFonts w:ascii="Times New Roman CYR" w:hAnsi="Times New Roman CYR" w:cs="Times New Roman CYR"/>
          <w:sz w:val="24"/>
          <w:szCs w:val="24"/>
        </w:rPr>
        <w:t xml:space="preserve">иготовляються транспортери рiзної довжини. Розроблено укладчик тiстових заготовок для машин дiлильно-розкатувальних Ж7-ДРМ.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надiйностi в роботi та зменшення собiвартостi дозувально-наповнювального автомату Ж7-ДНТ-2 -6 замiнено вузли дозатора з бронзи </w:t>
      </w:r>
      <w:r>
        <w:rPr>
          <w:rFonts w:ascii="Times New Roman CYR" w:hAnsi="Times New Roman CYR" w:cs="Times New Roman CYR"/>
          <w:sz w:val="24"/>
          <w:szCs w:val="24"/>
        </w:rPr>
        <w:t>на зварнi корпуса з нержавiючої сталi.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Розроблена конструкторська документацiя та виготовлено новi змiннi вузли до наповнювача сокiв Ж7-ДНТ-1-6 на пляшку V=250см3; V=750см3.</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Виготовлено кiлька видiв контейнерiв для збору побутових вiдходiв (для пластика,  </w:t>
      </w:r>
      <w:r>
        <w:rPr>
          <w:rFonts w:ascii="Times New Roman CYR" w:hAnsi="Times New Roman CYR" w:cs="Times New Roman CYR"/>
          <w:sz w:val="24"/>
          <w:szCs w:val="24"/>
        </w:rPr>
        <w:t xml:space="preserve">на колесах, з кришками), поставлено в Жмеринський район.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Розроблена конструкторська документацiя на сортувальну лiнiю.</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Велика увага придiляється питанням якостi продукцiї, гарантiйному i сервiсному обслуговуванню продукцiї, яку випускає пiдприємство.</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w:t>
      </w:r>
      <w:r>
        <w:rPr>
          <w:rFonts w:ascii="Times New Roman CYR" w:hAnsi="Times New Roman CYR" w:cs="Times New Roman CYR"/>
          <w:sz w:val="24"/>
          <w:szCs w:val="24"/>
        </w:rPr>
        <w:t>риством  розроблено ряд заходiв, спрямованих на успiшну роботу в 2024 роцi, зокрема:</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Планом виробництва нової технiки на 2025 рiк передбачено новий дизайн газових котлiв.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Розробка КД, НД на виготовлення дослiдного Ж7-КНЗ-1М</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Розробка КД, НД на виготов</w:t>
      </w:r>
      <w:r>
        <w:rPr>
          <w:rFonts w:ascii="Times New Roman CYR" w:hAnsi="Times New Roman CYR" w:cs="Times New Roman CYR"/>
          <w:sz w:val="24"/>
          <w:szCs w:val="24"/>
        </w:rPr>
        <w:t>лення дозатора Ж7-УДН-20К межа дозування 1л;</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Розробка КД, НД, виготовлення дослiдного зразка дiлильно-розкатувальної машини для виготовлення бубликових виробiв   Ж7-ДРМ-3 ширина 600мм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Розробка КД, НД на виготовлення змiнних вузлiв  дiлильно-розкатува</w:t>
      </w:r>
      <w:r>
        <w:rPr>
          <w:rFonts w:ascii="Times New Roman CYR" w:hAnsi="Times New Roman CYR" w:cs="Times New Roman CYR"/>
          <w:sz w:val="24"/>
          <w:szCs w:val="24"/>
        </w:rPr>
        <w:t>льної машини для виготовлення бубликових виробiв    Ж7-ДРМ-3;</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Розробка КД, НД, на виготовлення дослiдного зразка з покупним кулачковим насосом Ж7-ШМН-1М;</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Розробка КД, НД, на виготовлення дослiдного зразка Ж7-ФНА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Розробка та модернiзацiя агрегатiв на</w:t>
      </w:r>
      <w:r>
        <w:rPr>
          <w:rFonts w:ascii="Times New Roman CYR" w:hAnsi="Times New Roman CYR" w:cs="Times New Roman CYR"/>
          <w:sz w:val="24"/>
          <w:szCs w:val="24"/>
        </w:rPr>
        <w:t xml:space="preserve"> вузлiв, якi входять в перелiк обладнання лiнiї по переробцi твердих побутових вiдходiв ТПВ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модернiзацiя транспортерiв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модернiзацiя пресового обладнання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Запланованi органiзацiйно-технiчнi заходи по впровадженню технологiй, модернiзацiй та автоматизацiї виробництва:</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модернiзацiя металообробних станкiв з ЧПУ (замiна стойок управлiння, замiна систем управлiння);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придбання та впровадження програми для авто</w:t>
      </w:r>
      <w:r>
        <w:rPr>
          <w:rFonts w:ascii="Times New Roman CYR" w:hAnsi="Times New Roman CYR" w:cs="Times New Roman CYR"/>
          <w:sz w:val="24"/>
          <w:szCs w:val="24"/>
        </w:rPr>
        <w:t>матичного проектування та розрахунку колон, фундаментiв &lt;АРМ&gt;;</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придбання та впровадження 3D-принтера;</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розробка КД на кран мостовий на дiльницi лазерного розкрою та дiльницi зварювання мех.складального цеху №2 i встановлення;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проведення реконструкцiї </w:t>
      </w:r>
      <w:r>
        <w:rPr>
          <w:rFonts w:ascii="Times New Roman CYR" w:hAnsi="Times New Roman CYR" w:cs="Times New Roman CYR"/>
          <w:sz w:val="24"/>
          <w:szCs w:val="24"/>
        </w:rPr>
        <w:t>пункту випробувань котлiв з забезпеченням автономного опалення.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w:t>
      </w:r>
      <w:r>
        <w:rPr>
          <w:rFonts w:ascii="Times New Roman CYR" w:hAnsi="Times New Roman CYR" w:cs="Times New Roman CYR"/>
          <w:sz w:val="24"/>
          <w:szCs w:val="24"/>
        </w:rPr>
        <w:t>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w:t>
      </w:r>
      <w:r>
        <w:rPr>
          <w:rFonts w:ascii="Times New Roman CYR" w:hAnsi="Times New Roman CYR" w:cs="Times New Roman CYR"/>
          <w:sz w:val="24"/>
          <w:szCs w:val="24"/>
        </w:rPr>
        <w:t>одо похiдних цiнних паперiв не укладалися.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w:t>
      </w:r>
      <w:r>
        <w:rPr>
          <w:rFonts w:ascii="Times New Roman CYR" w:hAnsi="Times New Roman CYR" w:cs="Times New Roman CYR"/>
          <w:sz w:val="24"/>
          <w:szCs w:val="24"/>
        </w:rPr>
        <w:t xml:space="preserve"> управлiння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w:t>
      </w:r>
      <w:r>
        <w:rPr>
          <w:rFonts w:ascii="Times New Roman CYR" w:hAnsi="Times New Roman CYR" w:cs="Times New Roman CYR"/>
          <w:sz w:val="24"/>
          <w:szCs w:val="24"/>
        </w:rPr>
        <w:t>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w:t>
      </w:r>
      <w:r>
        <w:rPr>
          <w:rFonts w:ascii="Times New Roman CYR" w:hAnsi="Times New Roman CYR" w:cs="Times New Roman CYR"/>
          <w:sz w:val="24"/>
          <w:szCs w:val="24"/>
        </w:rPr>
        <w:t xml:space="preserve"> своє 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фондовiй) - операцiї хеджування.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Спецiального документу, яким би описувалися характ</w:t>
      </w:r>
      <w:r>
        <w:rPr>
          <w:rFonts w:ascii="Times New Roman CYR" w:hAnsi="Times New Roman CYR" w:cs="Times New Roman CYR"/>
          <w:sz w:val="24"/>
          <w:szCs w:val="24"/>
        </w:rPr>
        <w:t>еристики систем внутрiшнього контролю та управлiння ризиками в Товариствi не створено та не затверджено. Проте при здiйсненнi внутрiшнього контролю використовуються рiзнi методи, вони включають в себе такi елементи, як:</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бухгалтерський фiнансовий облiк (</w:t>
      </w:r>
      <w:r>
        <w:rPr>
          <w:rFonts w:ascii="Times New Roman CYR" w:hAnsi="Times New Roman CYR" w:cs="Times New Roman CYR"/>
          <w:sz w:val="24"/>
          <w:szCs w:val="24"/>
        </w:rPr>
        <w:t>iнвентаризацiя i документацiя, рахунки i подвiйний запис);</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t>бухгалтерський управлiнський облiк (розподiл обов'язкiв, нормування витрат);</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аудит, контроль,    ревiзiя     (перевiрка     документiв,     перевiрка     вiрностi  арифметичних розрахункiв, п</w:t>
      </w:r>
      <w:r>
        <w:rPr>
          <w:rFonts w:ascii="Times New Roman CYR" w:hAnsi="Times New Roman CYR" w:cs="Times New Roman CYR"/>
          <w:sz w:val="24"/>
          <w:szCs w:val="24"/>
        </w:rPr>
        <w:t>еревiрка дотримання правил облiку окремих господарських операцiй, iнвентаризацiя, усне опитування персоналу, пiдтвердження i простежування).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перерахованi  вище  методи  становлять  єдину  систему  i  використовуються  в  цiлях управлiння пiдприємством</w:t>
      </w:r>
      <w:r>
        <w:rPr>
          <w:rFonts w:ascii="Times New Roman CYR" w:hAnsi="Times New Roman CYR" w:cs="Times New Roman CYR"/>
          <w:sz w:val="24"/>
          <w:szCs w:val="24"/>
        </w:rPr>
        <w:t>.</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має схильнiсть до цiнових ризикiв.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кредитного ризику: емiтент має схильнiсть до кредитного ризику (емiтент має к</w:t>
      </w:r>
      <w:r>
        <w:rPr>
          <w:rFonts w:ascii="Times New Roman CYR" w:hAnsi="Times New Roman CYR" w:cs="Times New Roman CYR"/>
          <w:sz w:val="24"/>
          <w:szCs w:val="24"/>
        </w:rPr>
        <w:t xml:space="preserve">редитнi зобов'язання).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емiтент має схильностi до ризику лiквiдностi/та або ризику грошових потокiв.</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04.11.2025</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tblPrEx>
          <w:tblCellMar>
            <w:top w:w="0" w:type="dxa"/>
            <w:bottom w:w="0" w:type="dxa"/>
          </w:tblCellMar>
        </w:tblPrEx>
        <w:trPr>
          <w:trHeight w:val="200"/>
        </w:trPr>
        <w:tc>
          <w:tcPr>
            <w:tcW w:w="10000" w:type="dxa"/>
            <w:gridSpan w:val="2"/>
            <w:tcBorders>
              <w:top w:val="single" w:sz="6" w:space="0" w:color="auto"/>
              <w:bottom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ПЕРШЕ ПИТАННЯ ПОРЯДКУ ДЕННОГО: ЗВIТ ДИРЕКЦIЇ ПРО ПIДСУМКИ ФIНАНСОВО - ГОСПОДАРСЬКОЇ ДIЯЛЬНОСТI ЗА 2024 РIК ТА ПРИЙНЯТТЯ РIШЕННЯ ЗА НАСЛIДКАМИ РОЗГЛЯДУ ЗВIТУ.</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w:t>
            </w:r>
            <w:r>
              <w:rPr>
                <w:rFonts w:ascii="Times New Roman CYR" w:hAnsi="Times New Roman CYR" w:cs="Times New Roman CYR"/>
                <w:sz w:val="24"/>
                <w:szCs w:val="24"/>
              </w:rPr>
              <w:t>атвердити звiт Дирекцiї про пiдсумки фiнансово - господарської дiяльностi за 2024 рiк. Роботу Дирекцiї визнати задовiльною.</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ДРУГЕ ПИТАННЯ ПОРЯДКУ ДЕННОГО: ЗВIТ НАГЛЯДОВОЇ РАДИ ЗА 2024 РIК, ПРИЙНЯТТЯ РIШЕННЯ ЗА РЕЗУЛЬТАТАМИ РОЗГЛЯДУ ЗВIТУ.</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w:t>
            </w:r>
            <w:r>
              <w:rPr>
                <w:rFonts w:ascii="Times New Roman CYR" w:hAnsi="Times New Roman CYR" w:cs="Times New Roman CYR"/>
                <w:sz w:val="24"/>
                <w:szCs w:val="24"/>
              </w:rPr>
              <w:t xml:space="preserve"> Затвердити звiт Наглядової ради за 2024 рiк. Роботу Наглядової ради визнати задовiльною.</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ТРЕТЄ ПИТАННЯ ПОРЯДКУ ДЕННОГО: ЗАТВЕРДЖЕННЯ РЕЗУЛЬТАТIВ ФIНАНСОВО- ГОСПОДАРСЬКОЇ ДIЯЛЬНОСТI ТОВАРИСТВА ЗА 2024 РIК ТА РОЗПОДIЛ ПРИБУТКУ.</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ПРИЙНЯТЕ РIШЕННЯ: Затвердити </w:t>
            </w:r>
            <w:r>
              <w:rPr>
                <w:rFonts w:ascii="Times New Roman CYR" w:hAnsi="Times New Roman CYR" w:cs="Times New Roman CYR"/>
                <w:sz w:val="24"/>
                <w:szCs w:val="24"/>
              </w:rPr>
              <w:t>результати фiнансово- господарської дiяльностi Товариства за 2024 рiк. Затвердити прибуток Товариства за 2024 рiк у сумi 6095,7 тис. грн. Направити 100% отриманого прибутку на використання в господарськiй дiяльностi Товариства.</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ЧЕТВЕРТЕ ПИТАННЯ ПОРЯДКУ ДЕН</w:t>
            </w:r>
            <w:r>
              <w:rPr>
                <w:rFonts w:ascii="Times New Roman CYR" w:hAnsi="Times New Roman CYR" w:cs="Times New Roman CYR"/>
                <w:sz w:val="24"/>
                <w:szCs w:val="24"/>
              </w:rPr>
              <w:t>НОГО: ПРИЙНЯТТЯ РIШЕННЯ ПРИПИНЕННЯ ПОВНОВАЖЕНЬ НАГЛЯДОВОЇ РАДИ ТОВАРИСТВА.</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ПРИЙНЯТЕ РIШЕННЯ: У зв'язку iз закiнченням термiну перебування на посадах, припинити повноваження Наглядової ради у складi: Голова Наглядової ради Рожок Наталiя Володимирiвна, член </w:t>
            </w:r>
            <w:r>
              <w:rPr>
                <w:rFonts w:ascii="Times New Roman CYR" w:hAnsi="Times New Roman CYR" w:cs="Times New Roman CYR"/>
                <w:sz w:val="24"/>
                <w:szCs w:val="24"/>
              </w:rPr>
              <w:t>Наглядової ради Лук Лiза Хунiвна, член Наглядової ради Домбровський Сергiй Йосипович, член Наглядової ради Кучерява Галина Олександрiвна, член Наглядової ради Шимко Олег Юрiйович.</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П'ЯТЕ ПИТАННЯ ПОРЯДКУ ДЕННОГО: ОБРАННЯ ЧЛЕНIВ НАГЛЯДОВОЇ РАДИ ТОВАРИСТВА.</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w:t>
            </w:r>
            <w:r>
              <w:rPr>
                <w:rFonts w:ascii="Times New Roman CYR" w:hAnsi="Times New Roman CYR" w:cs="Times New Roman CYR"/>
                <w:sz w:val="24"/>
                <w:szCs w:val="24"/>
              </w:rPr>
              <w:t xml:space="preserve">ИЙНЯТЕ РIШЕННЯ: Обрати Наглядову раду ПРИВАТНОГО АКЦIОНЕРНОГО ТОВАРИСТВА "БАРСЬКИЙ МАШИНОБУДIВНИЙ ЗАВОД" у складi: член Наглядової ради Рожок Наталiя Володимирiвна, член Наглядової ради Лук Лiза Хунiвна, член Наглядової ради Домбровський Сергiй Йосипович, </w:t>
            </w:r>
            <w:r>
              <w:rPr>
                <w:rFonts w:ascii="Times New Roman CYR" w:hAnsi="Times New Roman CYR" w:cs="Times New Roman CYR"/>
                <w:sz w:val="24"/>
                <w:szCs w:val="24"/>
              </w:rPr>
              <w:t>член Наглядової ради Кучерява Галина Олександрiвна, член Наглядової ради Шимко Олег Юрiйович.</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ШОСТЕ ПИТАННЯ ПОРЯДКУ ДЕННОГО: ЗАТВЕРДЖЕННЯ УМОВ ЦИВIЛЬНО-ПРАВОВИХ ДОГОВОРIВ З ЧЛЕНАМИ НАГЛЯДОВОЇ РАДИ. ВИЗНАЧЕННЯ ОСОБИ УПОВНОВАЖЕНОЇ НА ПIДПИСАННЯ ВIД IМЕНI ТОВ</w:t>
            </w:r>
            <w:r>
              <w:rPr>
                <w:rFonts w:ascii="Times New Roman CYR" w:hAnsi="Times New Roman CYR" w:cs="Times New Roman CYR"/>
                <w:sz w:val="24"/>
                <w:szCs w:val="24"/>
              </w:rPr>
              <w:t>АРИСТВА ДОГОВОРIВ З ЧЛЕНАМИ НАГЛЯДОВОЇ РАДИ.</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Затвердити умови цивiльно-правових договорiв з членами Наглядової ради. Визначити Генерального директора Товариства уповноваженою особою на пiдписання вiд iменi Товариства договорiв з членами Н</w:t>
            </w:r>
            <w:r>
              <w:rPr>
                <w:rFonts w:ascii="Times New Roman CYR" w:hAnsi="Times New Roman CYR" w:cs="Times New Roman CYR"/>
                <w:sz w:val="24"/>
                <w:szCs w:val="24"/>
              </w:rPr>
              <w:t>аглядової ради.</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СЬОМЕ ПИТАННЯ ПОРЯДКУ ДЕННОГО: ПРИЙНЯТТЯ РIШЕННЯ ПРО ПОПЕРЕДНЄ НАДАННЯ ЗГОДИ НА ВЧИНЕННЯ ЗНАЧНИХ ПРАВОЧИНIВ, ЯКI МОЖУТЬ ВЧИНЯТИСЯ ТОВАРИСТВОМ ПРОТЯГОМ НЕ БIЛЬШ ЯК ОДНОГО РОКУ З ДАТИ ПРИЙНЯТТЯ ТАКОГО РIШЕННЯ. ВИЗНАЧЕННЯ ОСОБИ УПОВНОВАЖЕНОЇ Н</w:t>
            </w:r>
            <w:r>
              <w:rPr>
                <w:rFonts w:ascii="Times New Roman CYR" w:hAnsi="Times New Roman CYR" w:cs="Times New Roman CYR"/>
                <w:sz w:val="24"/>
                <w:szCs w:val="24"/>
              </w:rPr>
              <w:t>А УКЛАДАННЯ (ПIДПИСАННЯ) ЗНАЧНИХ ПРАВОЧИНIВ.</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ПРИЙНЯТЕ РIШЕННЯ: У зв'язку з неможливiстю на дату проведення даних Загальних зборiв визначити, якi значнi правочини вчинятимуться Товариством у ходi поточної господарської дiяльностi, необхiдно прийняти рiшення</w:t>
            </w:r>
            <w:r>
              <w:rPr>
                <w:rFonts w:ascii="Times New Roman CYR" w:hAnsi="Times New Roman CYR" w:cs="Times New Roman CYR"/>
                <w:sz w:val="24"/>
                <w:szCs w:val="24"/>
              </w:rPr>
              <w:t xml:space="preserve"> про попереднє схвалення значних правочинiв, якi будуть вчинятися Товариством протягом не бiльш як одного року з дати прийняття такого рiшення.</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Попередньо схвалити вчинення Товариством протягом одного року з дати прийняття цього рiшення Загальними зборами </w:t>
            </w:r>
            <w:r>
              <w:rPr>
                <w:rFonts w:ascii="Times New Roman CYR" w:hAnsi="Times New Roman CYR" w:cs="Times New Roman CYR"/>
                <w:sz w:val="24"/>
                <w:szCs w:val="24"/>
              </w:rPr>
              <w:t>значних правочинiв граничною сукупною вартiстю, що не перевищуватиме 500 000 000,00 (п'ятсот мiльйонiв гривень 00 копiйок )  грн., предметом (характером) яких є:</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одержання Товариством  кредитiв/позик (прийняття грошових зобов'язань), гарантiй, акредитивi</w:t>
            </w:r>
            <w:r>
              <w:rPr>
                <w:rFonts w:ascii="Times New Roman CYR" w:hAnsi="Times New Roman CYR" w:cs="Times New Roman CYR"/>
                <w:sz w:val="24"/>
                <w:szCs w:val="24"/>
              </w:rPr>
              <w:t>в та/або одержання будь-яких iнших банкiвських продуктiв/послуг;</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передача майна (майнових прав) Товариства в заставу/iпотеку та/або укладання iнших договорiв забезпечення виконання зобов'язань (в т.ч. договору поруки) Товариства та/або забезпечення зобов</w:t>
            </w:r>
            <w:r>
              <w:rPr>
                <w:rFonts w:ascii="Times New Roman CYR" w:hAnsi="Times New Roman CYR" w:cs="Times New Roman CYR"/>
                <w:sz w:val="24"/>
                <w:szCs w:val="24"/>
              </w:rPr>
              <w:t>'язань будь-яких третiх осiб;</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договорiв купiвлi-продажу майна (в тому числi нерухомого майна), корпоративних прав, вiдступлення права вимоги та/або переведення боргу, оренди та лiзингу, пiдряду, надання послуг та будь-яких iнших значних правочинiв з iнши</w:t>
            </w:r>
            <w:r>
              <w:rPr>
                <w:rFonts w:ascii="Times New Roman CYR" w:hAnsi="Times New Roman CYR" w:cs="Times New Roman CYR"/>
                <w:sz w:val="24"/>
                <w:szCs w:val="24"/>
              </w:rPr>
              <w:t>ми суб'єктами господарювання;</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разове продовження строку дiї укладених  договорiв щодо прийняття грошових зобов'язань не бiльше нiж на п'ять рокiв </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 цьому гранична сукупна вартiсть попередньо схвалених Загальними зборами акцiонерiв значних правочинiв щодо:</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одержання Товариством кредитiв/позик (прийняття грошових зобов'язань), гарантiй, акредитивiв та/або одержання будь-яких iнших банкiвських прод</w:t>
            </w:r>
            <w:r>
              <w:rPr>
                <w:rFonts w:ascii="Times New Roman CYR" w:hAnsi="Times New Roman CYR" w:cs="Times New Roman CYR"/>
                <w:sz w:val="24"/>
                <w:szCs w:val="24"/>
              </w:rPr>
              <w:t xml:space="preserve">уктiв/послуг з усiма змiнами </w:t>
            </w:r>
            <w:r>
              <w:rPr>
                <w:rFonts w:ascii="Times New Roman CYR" w:hAnsi="Times New Roman CYR" w:cs="Times New Roman CYR"/>
                <w:sz w:val="24"/>
                <w:szCs w:val="24"/>
              </w:rPr>
              <w:lastRenderedPageBreak/>
              <w:t xml:space="preserve">та доповненнями, та  операцiй з майном (майновими права) Товариства з усiма змiнами та доповненнями не може перевищувати 500 000 000,00 (п'ятсот мiльйонiв  гривень 00 копiйок )  </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Надати Генеральному директору Товариства повнова</w:t>
            </w:r>
            <w:r>
              <w:rPr>
                <w:rFonts w:ascii="Times New Roman CYR" w:hAnsi="Times New Roman CYR" w:cs="Times New Roman CYR"/>
                <w:sz w:val="24"/>
                <w:szCs w:val="24"/>
              </w:rPr>
              <w:t>ження без отримання додаткового рiшення Загальних зборiв акцiонерiв:</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погоджувати умови попередньо схвалених Загальними зборами акцiонерiв значних правочинiв з усiма можливими змiнами та доповненнями, якi будуть укладатись Товариством протягом одного року</w:t>
            </w:r>
            <w:r>
              <w:rPr>
                <w:rFonts w:ascii="Times New Roman CYR" w:hAnsi="Times New Roman CYR" w:cs="Times New Roman CYR"/>
                <w:sz w:val="24"/>
                <w:szCs w:val="24"/>
              </w:rPr>
              <w:t xml:space="preserve"> з дати прийняття цього рiшення Загальними зборами; </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погоджувати/визначати перелiк майна (майнових прав), корпоративних прав Товариства, яке пiдлягає вiдчуженню, передачi в заставу/iпотеку, придбанню, тощо;</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надавати згоду (уповноважувати з правом перед</w:t>
            </w:r>
            <w:r>
              <w:rPr>
                <w:rFonts w:ascii="Times New Roman CYR" w:hAnsi="Times New Roman CYR" w:cs="Times New Roman CYR"/>
                <w:sz w:val="24"/>
                <w:szCs w:val="24"/>
              </w:rPr>
              <w:t>оручення) на укладання (пiдписання) Генеральному директору  Товариства попередньо схвалених в цьому пунктi Порядку денного Загальними зборами значних правочинiв з усiма змiнами та доповненнями до них.</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усвiдомлює, що вчинення значного правочину є</w:t>
            </w:r>
            <w:r>
              <w:rPr>
                <w:rFonts w:ascii="Times New Roman CYR" w:hAnsi="Times New Roman CYR" w:cs="Times New Roman CYR"/>
                <w:sz w:val="24"/>
                <w:szCs w:val="24"/>
              </w:rPr>
              <w:t xml:space="preserve"> чинним незалежно вiд збiльшення у майбутньому ринкової вартостi майна Товариства, збiльшення/зменшення вартостi активiв Товариства за даними останньої рiчної фiнансової звiтностi, а також можливих коливань курсу гривнi до iноземних валют.</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w:t>
            </w:r>
            <w:r>
              <w:rPr>
                <w:rFonts w:ascii="Times New Roman CYR" w:hAnsi="Times New Roman CYR" w:cs="Times New Roman CYR"/>
                <w:b/>
                <w:bCs/>
                <w:sz w:val="24"/>
                <w:szCs w:val="24"/>
              </w:rPr>
              <w:t>околу загальних зборів:</w:t>
            </w:r>
          </w:p>
        </w:tc>
        <w:tc>
          <w:tcPr>
            <w:tcW w:w="7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https://barmash.pat.ua/documents/protokoli-zboriv?doc=120543</w:t>
            </w:r>
          </w:p>
        </w:tc>
      </w:tr>
    </w:tbl>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Рожок Наталiя Володимирiвна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Лук Лiза Хунiвна</w:t>
            </w: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Шимко Олег Юрiйович</w:t>
            </w: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Кучерява Галина Олександрiвна</w:t>
            </w: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Домбровський Сергiй Йосипович</w:t>
            </w: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28.01.2025 р. Прийняте рiшення: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рiчну iнформацiю за 2023 рiк, розмiстити на власному сайтi та подати до НКЦПФР</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08.05.2025 р. Прийняте рiшення: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рiчну iнформацiю за 2024 рiк, розмiстити на власному сайтi та подати до НКЦПФР</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25.09.2025 р. Прийнятi рiшення: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Про</w:t>
            </w:r>
            <w:r>
              <w:rPr>
                <w:rFonts w:ascii="Times New Roman CYR" w:hAnsi="Times New Roman CYR" w:cs="Times New Roman CYR"/>
              </w:rPr>
              <w:t xml:space="preserve">вести рiчнi Загальнi збори акцiонерiв ПРАТ "БАРСЬКИЙ МАШЗАВОД" 30 жовтня 2025 року дистанцiйно. </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 Затвердити проект порядку денного рiчних Загальних зборiв та проектiв рiшень щодо кожного з питань, включених до проекту порядку денного рiчних </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Слухали Рож</w:t>
            </w:r>
            <w:r>
              <w:rPr>
                <w:rFonts w:ascii="Times New Roman CYR" w:hAnsi="Times New Roman CYR" w:cs="Times New Roman CYR"/>
              </w:rPr>
              <w:t>ок Н.В. про необхiднiсть визначення взаємозв'язку мiж питаннями включеними до проекту порядку денного.</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Визначити вiдсутнiсть взаємозв'язку мiж 1-3, 7 питаннями проекту порядку денного. Визначити наявнiсть взаємозв'язку мiж 4</w:t>
            </w:r>
            <w:r>
              <w:rPr>
                <w:rFonts w:ascii="Times New Roman CYR" w:hAnsi="Times New Roman CYR" w:cs="Times New Roman CYR"/>
              </w:rPr>
              <w:t>-6 питаннями проекту порядку денного. Зазначити наявнiсть взаємозв'язку в повiдомлення про проведення Загальних зборiв.</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Визначити Мосiну Тетяну Вячеславiвну (iдентифiкацiйний номер 2772109721, паспорт АА 565416 виданий Ленiнським  РВ  УМВС України у Вiн</w:t>
            </w:r>
            <w:r>
              <w:rPr>
                <w:rFonts w:ascii="Times New Roman CYR" w:hAnsi="Times New Roman CYR" w:cs="Times New Roman CYR"/>
              </w:rPr>
              <w:t>ницькiй областi, дата видачi 09.09.1997 року  уповноваженою особою взаємодiяти з Центральним депозитарiєм при проведеннi Загальних зборiв 30 жовтня 2025 року.</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Строк дiї повноважень протягом 3 (трьох) мiсяцiв з дня проведення загальних зборiв.</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Затвердити</w:t>
            </w:r>
            <w:r>
              <w:rPr>
                <w:rFonts w:ascii="Times New Roman CYR" w:hAnsi="Times New Roman CYR" w:cs="Times New Roman CYR"/>
              </w:rPr>
              <w:t xml:space="preserve"> Повiдомлення про проведення рiчних Загальних зборiв 30 жовтня 2025 року.</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Повiдомити акцiонерiв про проведення рiчних Загальних зборiв через депозитарну систему України.</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Визначити 30 вересня 2025 року датою складання перелiку акцiонерiв, якi мають бу</w:t>
            </w:r>
            <w:r>
              <w:rPr>
                <w:rFonts w:ascii="Times New Roman CYR" w:hAnsi="Times New Roman CYR" w:cs="Times New Roman CYR"/>
              </w:rPr>
              <w:t>ти повiдомленнi про проведення рiчних Загальних зборiв, 27 жовтня 2025 року датою складання перелiку акцiонерiв, якi мають право на участь у рiчних Загальних зборах.</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Призначити реєстрацiйну комiсiю для проведення реєстрацiї акцiонерiв у складi Макогон А</w:t>
            </w:r>
            <w:r>
              <w:rPr>
                <w:rFonts w:ascii="Times New Roman CYR" w:hAnsi="Times New Roman CYR" w:cs="Times New Roman CYR"/>
              </w:rPr>
              <w:t>лiна Олександрiвна, Дацькова Ольга Миколаївна, Михайлова Тетяна Станiславiвна.</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Обрати Головою загальних зборiв Лука Геннадiя Iллiча, Секретарем загальних зборiв Крисько Ольгу Олегiвну.</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 Обрати лiчильну комiсiю у складi голова лiчильної комiсiї Макого</w:t>
            </w:r>
            <w:r>
              <w:rPr>
                <w:rFonts w:ascii="Times New Roman CYR" w:hAnsi="Times New Roman CYR" w:cs="Times New Roman CYR"/>
              </w:rPr>
              <w:t>н Алiна Олександрiвна, члени лiчильної комiсiї Дацькова Ольга Миколаївна, Михайлова Тетяна Станiславiвна. Повноваження лiчильної комiсiї припинити пiсля виконання всiх повноважень, покладених на лiчильну комiсiю вiдповiдно до чинного законодавства.</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16.10.2</w:t>
            </w:r>
            <w:r>
              <w:rPr>
                <w:rFonts w:ascii="Times New Roman CYR" w:hAnsi="Times New Roman CYR" w:cs="Times New Roman CYR"/>
              </w:rPr>
              <w:t>025 р. Прийнятi рiшення: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порядок денний рiчних загальних зборiв ПРАТ "БАРСЬКИЙ МАШЗАВОД"  30 жовтня 2025 року.</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 Затвердити форму та текст єдиного бюлетеня для голосування (щодо iнших питань порядку денного, крiм обрання органiв Товариства) </w:t>
            </w:r>
            <w:r>
              <w:rPr>
                <w:rFonts w:ascii="Times New Roman CYR" w:hAnsi="Times New Roman CYR" w:cs="Times New Roman CYR"/>
              </w:rPr>
              <w:t>на рiчних загальних зборах  30 жовтня 2025 року.</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24.10.2025 р. Прийняте рiшення: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Затвердити форму та текст єдиного бюлетеня для голосування з питання обрання органiв Товариства на рiчних загальних зборах  ПРАТ "БАРСЬКИЙ МАШЗАВОД" 30 жовтня 2025 року.</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04</w:t>
            </w:r>
            <w:r>
              <w:rPr>
                <w:rFonts w:ascii="Times New Roman CYR" w:hAnsi="Times New Roman CYR" w:cs="Times New Roman CYR"/>
              </w:rPr>
              <w:t>.11.2025 р. Прийняте рiшення: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Обрати Головою Наглядової ради ПРАТ "БАРСЬКИЙ МАШЗАВОД" Рожок Наталiю Володимирiвну.</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та дiяльностi Наглядової ради.</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w:t>
      </w:r>
      <w:r>
        <w:rPr>
          <w:rFonts w:ascii="Times New Roman CYR" w:hAnsi="Times New Roman CYR" w:cs="Times New Roman CYR"/>
          <w:sz w:val="24"/>
          <w:szCs w:val="24"/>
        </w:rPr>
        <w:t xml:space="preserve"> юридичних осiб або iншу дiяльнiсть - оплачувану i безоплатну;</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w:t>
      </w:r>
      <w:r>
        <w:rPr>
          <w:rFonts w:ascii="Times New Roman CYR" w:hAnsi="Times New Roman CYR" w:cs="Times New Roman CYR"/>
          <w:sz w:val="24"/>
          <w:szCs w:val="24"/>
        </w:rPr>
        <w:t>в ради;</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незалежностi кожного </w:t>
      </w:r>
      <w:r>
        <w:rPr>
          <w:rFonts w:ascii="Times New Roman CYR" w:hAnsi="Times New Roman CYR" w:cs="Times New Roman CYR"/>
          <w:sz w:val="24"/>
          <w:szCs w:val="24"/>
        </w:rPr>
        <w:lastRenderedPageBreak/>
        <w:t xml:space="preserve">члена ради. </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w:t>
      </w:r>
      <w:r>
        <w:rPr>
          <w:rFonts w:ascii="Times New Roman CYR" w:hAnsi="Times New Roman CYR" w:cs="Times New Roman CYR"/>
          <w:sz w:val="24"/>
          <w:szCs w:val="24"/>
        </w:rPr>
        <w:t>ня радою поставлених цiлей особи.</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 вiдповiдно до Статуту Товариства та законодавства. Оцiнка дiяльностi Наглядової ради вiдбувається шляхом затвердження звiту Н</w:t>
      </w:r>
      <w:r>
        <w:rPr>
          <w:rFonts w:ascii="Times New Roman CYR" w:hAnsi="Times New Roman CYR" w:cs="Times New Roman CYR"/>
          <w:sz w:val="24"/>
          <w:szCs w:val="24"/>
        </w:rPr>
        <w:t>аглядової ради за звiтний рiк на рiчних Загальних зборах акцiонерiв. Робота наглядової ради за звiтний перiод визнана задовiльною та такою, що вiдповiдає метi та напрямкам дiяльностi АТ. Рiшення наглядової ради, якi стосувалися дiяльностi пiдприємства пози</w:t>
      </w:r>
      <w:r>
        <w:rPr>
          <w:rFonts w:ascii="Times New Roman CYR" w:hAnsi="Times New Roman CYR" w:cs="Times New Roman CYR"/>
          <w:sz w:val="24"/>
          <w:szCs w:val="24"/>
        </w:rPr>
        <w:t>тивно вплинули на фiнансово-господарську дiяльнiсть товариства.</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w:t>
      </w:r>
      <w:r>
        <w:rPr>
          <w:rFonts w:ascii="Times New Roman CYR" w:hAnsi="Times New Roman CYR" w:cs="Times New Roman CYR"/>
          <w:sz w:val="24"/>
          <w:szCs w:val="24"/>
        </w:rPr>
        <w:t xml:space="preserve"> ради та 4 члени наглядової ради. Основною органiзацiйною формою роботи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w:t>
      </w:r>
      <w:r>
        <w:rPr>
          <w:rFonts w:ascii="Times New Roman CYR" w:hAnsi="Times New Roman CYR" w:cs="Times New Roman CYR"/>
          <w:sz w:val="24"/>
          <w:szCs w:val="24"/>
        </w:rPr>
        <w:t>лена. На вимогу Наглядової ради в її засiданнi або в розглядi окремих питань порядку денного засiдання беруть участь члени виконавчого органу Товариства, або iншi особи в поряду, встановленому Положенням про Наглядову раду. Засiдання Наглядової ради провод</w:t>
      </w:r>
      <w:r>
        <w:rPr>
          <w:rFonts w:ascii="Times New Roman CYR" w:hAnsi="Times New Roman CYR" w:cs="Times New Roman CYR"/>
          <w:sz w:val="24"/>
          <w:szCs w:val="24"/>
        </w:rPr>
        <w:t>яться за необхiднiстю, але не рiдше одного разу на квартал. Засiдання Наглядової ради вважається правомочним, якщо в ньому беруть участь бiльше половини її складу. У разi дострокового припинення повноважень одного чи кiлькох членiв Наглядової ради i до обр</w:t>
      </w:r>
      <w:r>
        <w:rPr>
          <w:rFonts w:ascii="Times New Roman CYR" w:hAnsi="Times New Roman CYR" w:cs="Times New Roman CYR"/>
          <w:sz w:val="24"/>
          <w:szCs w:val="24"/>
        </w:rPr>
        <w:t>ання всього складу Наглядової ради засiдання Наглядової ради є правомочними для вирiшення питань вiдповiдно до її компетенцiї за умови, що кiлькiсть членiв Наглядової ради, повноваження яких є чинними, становить бiльше половини її складу. На засiданнi Нагл</w:t>
      </w:r>
      <w:r>
        <w:rPr>
          <w:rFonts w:ascii="Times New Roman CYR" w:hAnsi="Times New Roman CYR" w:cs="Times New Roman CYR"/>
          <w:sz w:val="24"/>
          <w:szCs w:val="24"/>
        </w:rPr>
        <w:t xml:space="preserve">ядової ради кожний член Наглядової ради має один голос. Рiшення Наглядової ради приймається простою бiльшiстю голосiв членiв Наглядової ради, якi беруть участь у засiданнi та мають право голосу. При рiвному розподiлу голосiв членiв Наглядової ради пiд час </w:t>
      </w:r>
      <w:r>
        <w:rPr>
          <w:rFonts w:ascii="Times New Roman CYR" w:hAnsi="Times New Roman CYR" w:cs="Times New Roman CYR"/>
          <w:sz w:val="24"/>
          <w:szCs w:val="24"/>
        </w:rPr>
        <w:t xml:space="preserve">прийняття рiшень, голова Наглядової ради має право вирiшального голосу. Протокол засiдання Наглядової ради оформлюється протягом п'яти днiв пiсля проведення засiдання та пiдписується головуючим на засiданнi. Оцiнка дiяльностi наглядової ради, яка зумовила </w:t>
      </w:r>
      <w:r>
        <w:rPr>
          <w:rFonts w:ascii="Times New Roman CYR" w:hAnsi="Times New Roman CYR" w:cs="Times New Roman CYR"/>
          <w:sz w:val="24"/>
          <w:szCs w:val="24"/>
        </w:rPr>
        <w:t>змiни у фiнансово-господарськiй дiяльностi товариства, не проводилась.</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5. Виконавчий орган</w:t>
      </w: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w:t>
            </w:r>
            <w:r>
              <w:rPr>
                <w:rFonts w:ascii="Times New Roman CYR" w:hAnsi="Times New Roman CYR" w:cs="Times New Roman CYR"/>
              </w:rPr>
              <w:t>/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виконавчого органу</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Генеральний директор Лук Геннадiй Iллiч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Лук Iлля Григорович</w:t>
            </w: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Y</w:t>
            </w: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8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Кількість </w:t>
            </w:r>
            <w:r>
              <w:rPr>
                <w:rFonts w:ascii="Times New Roman CYR" w:hAnsi="Times New Roman CYR" w:cs="Times New Roman CYR"/>
                <w:sz w:val="24"/>
                <w:szCs w:val="24"/>
              </w:rPr>
              <w:lastRenderedPageBreak/>
              <w:t>засідань колегіального виконавчого органу у звітному періоді:</w:t>
            </w:r>
          </w:p>
        </w:tc>
        <w:tc>
          <w:tcPr>
            <w:tcW w:w="8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з них очних:</w:t>
            </w:r>
          </w:p>
        </w:tc>
        <w:tc>
          <w:tcPr>
            <w:tcW w:w="8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колегіального виконавчого органу:</w:t>
            </w:r>
          </w:p>
        </w:tc>
        <w:tc>
          <w:tcPr>
            <w:tcW w:w="80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не проводились.</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та структура виконавчого органу вiдповiдає потребам Товариства. Оцiнка дiяльностi Дирекцiї вiдбувається шляхом затвердження звiту Дирекцiї про пiдсумки фiнансово-господарської дiяльностi за звiтний рiк на рiчних Загальних зборах акцiонерiв. За резуль</w:t>
      </w:r>
      <w:r>
        <w:rPr>
          <w:rFonts w:ascii="Times New Roman CYR" w:hAnsi="Times New Roman CYR" w:cs="Times New Roman CYR"/>
          <w:sz w:val="24"/>
          <w:szCs w:val="24"/>
        </w:rPr>
        <w:t>татами роботи пiдприємства у 2025 роцi збори не проводились.</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 та директор компетентнi у своїй роботi, вiдповi</w:t>
      </w:r>
      <w:r>
        <w:rPr>
          <w:rFonts w:ascii="Times New Roman CYR" w:hAnsi="Times New Roman CYR" w:cs="Times New Roman CYR"/>
          <w:sz w:val="24"/>
          <w:szCs w:val="24"/>
        </w:rPr>
        <w:t>дають займаним посадам.</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якi прийнятi Дрекцiєю протягом звiтного перiоду, позитивно вплинули на забезпечення досягнення поставлених перед емiтентом цiлей, якi стосуються розвитку пiдпр</w:t>
      </w:r>
      <w:r>
        <w:rPr>
          <w:rFonts w:ascii="Times New Roman CYR" w:hAnsi="Times New Roman CYR" w:cs="Times New Roman CYR"/>
          <w:sz w:val="24"/>
          <w:szCs w:val="24"/>
        </w:rPr>
        <w:t>иємства, збереженню матерiально-технiчної бази пiдприємства.</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w:t>
      </w:r>
      <w:r>
        <w:rPr>
          <w:rFonts w:ascii="Times New Roman CYR" w:hAnsi="Times New Roman CYR" w:cs="Times New Roman CYR"/>
          <w:sz w:val="24"/>
          <w:szCs w:val="24"/>
        </w:rPr>
        <w:t>подарськiй дiяльностi товариства, не проводилась.</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Розмір пакета акцій, </w:t>
            </w:r>
            <w:r>
              <w:rPr>
                <w:rFonts w:ascii="Times New Roman CYR" w:hAnsi="Times New Roman CYR" w:cs="Times New Roman CYR"/>
              </w:rPr>
              <w:t>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"ЛIГАТЕРМ"</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94,88</w:t>
            </w:r>
          </w:p>
        </w:tc>
        <w:tc>
          <w:tcPr>
            <w:tcW w:w="175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94,88</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1714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Власники не уклали з обраною емiтентом депозитарною установою договору про </w:t>
            </w:r>
            <w:r>
              <w:rPr>
                <w:rFonts w:ascii="Times New Roman CYR" w:hAnsi="Times New Roman CYR" w:cs="Times New Roman CYR"/>
              </w:rPr>
              <w:lastRenderedPageBreak/>
              <w:t xml:space="preserve">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w:t>
            </w:r>
            <w:r>
              <w:rPr>
                <w:rFonts w:ascii="Times New Roman CYR" w:hAnsi="Times New Roman CYR" w:cs="Times New Roman CYR"/>
              </w:rPr>
              <w:t>установi. Тому вiдповiдно до п.10 Прикiнцевих та перехiдних положень Закону України "Про депозитарну систему України" та Листа Нацiональної комiсiї з цiнних паперiв та фондового ринку №08/03/18049/НК вiд 30.09.2014 року, їх акцiї не враховуються при визнач</w:t>
            </w:r>
            <w:r>
              <w:rPr>
                <w:rFonts w:ascii="Times New Roman CYR" w:hAnsi="Times New Roman CYR" w:cs="Times New Roman CYR"/>
              </w:rPr>
              <w:t>еннi кворуму та при голосуваннi в органах емiтента. Iнших обмежень прав участi та голосування акцiонерiв на загальних зборах емiтентiв немає.</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призначення/звільнення посадових осіб (крім ради та виконав</w:t>
      </w:r>
      <w:r>
        <w:rPr>
          <w:rFonts w:ascii="Times New Roman CYR" w:hAnsi="Times New Roman CYR" w:cs="Times New Roman CYR"/>
          <w:b/>
          <w:bCs/>
          <w:sz w:val="24"/>
          <w:szCs w:val="24"/>
        </w:rPr>
        <w:t>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Дацькова Ольга Миколаївна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Призначена вiдповiдно Наказу №248-К вiд 19.08.2025 року безстроково.</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Повноваження ГОЛОВНОГО БУХГАЛТЕРА визначаються Законом України "Про бухгалтерський облiк та фiнансову звiтнiсть в Українi", посадовою iнстр</w:t>
            </w:r>
            <w:r>
              <w:rPr>
                <w:rFonts w:ascii="Times New Roman CYR" w:hAnsi="Times New Roman CYR" w:cs="Times New Roman CYR"/>
              </w:rPr>
              <w:t>укцiєю головного бухгалтера. До повноважень та обов'язкiв посадової особи як головного бухгалтера належать органiзацiя i ведення бухгалтерського облiку на пiдприємствi. Обов'язками головного бухгалтера є забезпечення ведення бухгалтерського облiку, дотриму</w:t>
            </w:r>
            <w:r>
              <w:rPr>
                <w:rFonts w:ascii="Times New Roman CYR" w:hAnsi="Times New Roman CYR" w:cs="Times New Roman CYR"/>
              </w:rPr>
              <w:t xml:space="preserve">ючись єдиних методологiчних засад, встановлених законодавством України, з урахуванням особливостей дiяльностi пiдприємства i технологiї оброблення облiкових даних, органiзацiя контролю за вiдображенням на рахунках бухгалтерського облiку всiх господарських </w:t>
            </w:r>
            <w:r>
              <w:rPr>
                <w:rFonts w:ascii="Times New Roman CYR" w:hAnsi="Times New Roman CYR" w:cs="Times New Roman CYR"/>
              </w:rPr>
              <w:t>операцiй.</w:t>
            </w:r>
          </w:p>
        </w:tc>
        <w:tc>
          <w:tcPr>
            <w:tcW w:w="31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Головний бухгалтер товариства призначається або звiльняється наказом по товариству згiдно чинного законодавства України.</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28425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Частина 14. Інформація від суб'єкта аудиторської діяльності з урахуванням вимог, передбачених пунктом</w:t>
      </w:r>
      <w:r>
        <w:rPr>
          <w:rFonts w:ascii="Times New Roman CYR" w:hAnsi="Times New Roman CYR" w:cs="Times New Roman CYR"/>
          <w:b/>
          <w:bCs/>
          <w:sz w:val="24"/>
          <w:szCs w:val="24"/>
        </w:rPr>
        <w:t xml:space="preserve"> 45 Положення</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здiйснили публiчну пропозицiю iнших цiнних паперiв (крiм акцiй) та/або товариств, якi є пiдприємствами, що становлять суспiльний iнтерес) мають право розкривати рiчну фi</w:t>
      </w:r>
      <w:r>
        <w:rPr>
          <w:rFonts w:ascii="Times New Roman CYR" w:hAnsi="Times New Roman CYR" w:cs="Times New Roman CYR"/>
          <w:sz w:val="24"/>
          <w:szCs w:val="24"/>
        </w:rPr>
        <w:t>нансову звiтнiсть без перевiрки суб'єктом аудиторської дiяльностi.</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28425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рiшенням рiчних Загальних зборiв акцiонерiв ПРАТ "БАРСЬКИЙ МАШЗАВОД" 04.11.2025 р.(Загальнi збори проведенi дистанцiйно 30.10.2025 р. у зв'язку iз закiнченням термiну перебування на посадi припин</w:t>
            </w:r>
            <w:r>
              <w:rPr>
                <w:rFonts w:ascii="Times New Roman CYR" w:hAnsi="Times New Roman CYR" w:cs="Times New Roman CYR"/>
              </w:rPr>
              <w:t>енi повноваження Голови та членiв Наглядової ради. Обранi на посади: голова Наглядової ради Рожок Н.В., члени - Лук Л.Х., Домбровський С.Й., Кучерява Г.О., Шимко О.Ю.</w:t>
            </w:r>
          </w:p>
        </w:tc>
        <w:tc>
          <w:tcPr>
            <w:tcW w:w="15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04.11.2025</w:t>
            </w:r>
          </w:p>
        </w:tc>
        <w:tc>
          <w:tcPr>
            <w:tcW w:w="55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https://barmash.pat.ua/emitents/reports/special/21427</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прийняття рішення про попереднє надання згоди на вчинення значних правочинів</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прийняття загальними зборами  рiшення по попереднє надання згоди на вчинення значних правочинiв - 04.11.2025 р. Вiдомостi щодо правочинiв iз зазначенням, зокрем</w:t>
            </w:r>
            <w:r>
              <w:rPr>
                <w:rFonts w:ascii="Times New Roman CYR" w:hAnsi="Times New Roman CYR" w:cs="Times New Roman CYR"/>
              </w:rPr>
              <w:t xml:space="preserve">а, характеру: </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одержання Товариством  кредитiв/позик (прийняття грошових зобов'язань), гарантiй, акредитивiв та/або одержання будь-яких iнших банкiвських продуктiв/послуг;</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передача майна (майнових прав) Товариства в заставу/iпотеку та/або укладання iнш</w:t>
            </w:r>
            <w:r>
              <w:rPr>
                <w:rFonts w:ascii="Times New Roman CYR" w:hAnsi="Times New Roman CYR" w:cs="Times New Roman CYR"/>
              </w:rPr>
              <w:t>их договорiв забезпечення виконання зобов'язань (в т.ч. договору поруки) Товариства та/або забезпечення зобов'язань будь-яких третiх осiб;</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договорiв купiвлi-продажу майна (в тому числi нерухомого майна), корпоративних прав, вiдступлення права вимоги та/а</w:t>
            </w:r>
            <w:r>
              <w:rPr>
                <w:rFonts w:ascii="Times New Roman CYR" w:hAnsi="Times New Roman CYR" w:cs="Times New Roman CYR"/>
              </w:rPr>
              <w:t>бо переведення боргу, оренди та лiзингу, пiдряду, надання послуг та будь-яких iнших значних правочинiв з iншими суб'єктами господарювання;</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разове продовження строку дiї укладених  договорiв щодо прийняття грошових зобов'язань не бiльше нiж на п'ять рокiв</w:t>
            </w:r>
            <w:r>
              <w:rPr>
                <w:rFonts w:ascii="Times New Roman CYR" w:hAnsi="Times New Roman CYR" w:cs="Times New Roman CYR"/>
              </w:rPr>
              <w:t xml:space="preserve"> </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Гранична сукупна вартiсть правочинiв - 500000 тис. грн.</w:t>
            </w:r>
          </w:p>
        </w:tc>
        <w:tc>
          <w:tcPr>
            <w:tcW w:w="15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04.11.2025</w:t>
            </w:r>
          </w:p>
        </w:tc>
        <w:tc>
          <w:tcPr>
            <w:tcW w:w="55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https://barmash.pat.ua/emitents/reports/special/21428</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w:t>
            </w:r>
            <w:r>
              <w:rPr>
                <w:rFonts w:ascii="Times New Roman CYR" w:hAnsi="Times New Roman CYR" w:cs="Times New Roman CYR"/>
              </w:rPr>
              <w:t>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ПОВIДОМЛЕННЯ про проведення (скликання) загальних </w:t>
            </w:r>
            <w:r>
              <w:rPr>
                <w:rFonts w:ascii="Times New Roman CYR" w:hAnsi="Times New Roman CYR" w:cs="Times New Roman CYR"/>
              </w:rPr>
              <w:lastRenderedPageBreak/>
              <w:t>зборiв акцiонерного товариства 30.10.2025 р.</w:t>
            </w:r>
          </w:p>
        </w:tc>
        <w:tc>
          <w:tcPr>
            <w:tcW w:w="1500" w:type="dxa"/>
            <w:tcBorders>
              <w:top w:val="single" w:sz="6" w:space="0" w:color="auto"/>
              <w:left w:val="single" w:sz="6" w:space="0" w:color="auto"/>
              <w:bottom w:val="single" w:sz="6" w:space="0" w:color="auto"/>
              <w:right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29.09.2025</w:t>
            </w:r>
          </w:p>
        </w:tc>
        <w:tc>
          <w:tcPr>
            <w:tcW w:w="5500" w:type="dxa"/>
            <w:tcBorders>
              <w:top w:val="single" w:sz="6" w:space="0" w:color="auto"/>
              <w:left w:val="single" w:sz="6" w:space="0" w:color="auto"/>
              <w:bottom w:val="single" w:sz="6" w:space="0" w:color="auto"/>
            </w:tcBorders>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https://barmash.pat.ua/documents/povidomlennya-pro-zbori?doc=1180</w:t>
            </w:r>
            <w:r>
              <w:rPr>
                <w:rFonts w:ascii="Times New Roman CYR" w:hAnsi="Times New Roman CYR" w:cs="Times New Roman CYR"/>
              </w:rPr>
              <w:t>85</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https://smida.gov.ua/db/feed/138066</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28425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"Барський машинобудiвний завод"</w:t>
            </w:r>
          </w:p>
        </w:tc>
        <w:tc>
          <w:tcPr>
            <w:tcW w:w="1990" w:type="dxa"/>
            <w:tcBorders>
              <w:top w:val="nil"/>
              <w:left w:val="nil"/>
              <w:bottom w:val="nil"/>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14307570</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UA05060010010059821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радіаторів і  котлів центрального опалення</w:t>
            </w:r>
          </w:p>
        </w:tc>
        <w:tc>
          <w:tcPr>
            <w:tcW w:w="1990" w:type="dxa"/>
            <w:tcBorders>
              <w:top w:val="nil"/>
              <w:left w:val="nil"/>
              <w:bottom w:val="nil"/>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25.21</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101</w:t>
      </w:r>
    </w:p>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23000, Вінницька обл., Жмеринський р-н, м.Бар, вул.Каштанова, 5, (04341)2-24-32, (04341)2-42-80</w:t>
      </w:r>
    </w:p>
    <w:p w:rsidR="00000000" w:rsidRDefault="0028425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8425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284259">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57,1</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2188,2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1271,1</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3898,5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(1214)</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2652,1</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813,3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14865,6</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15775,3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73604</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77126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(58738,4)</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(61350,7)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r>
              <w:rPr>
                <w:rFonts w:ascii="Times New Roman CYR" w:hAnsi="Times New Roman CYR" w:cs="Times New Roman CYR"/>
              </w:rPr>
              <w:t>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17574,8</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18776,8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57951,6</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57256,8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13974,4</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13701,4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10882,9</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14282,3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977,1</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4768,3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641,2</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70506,8</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76783,9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88081,6</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95560,7</w:t>
            </w:r>
          </w:p>
        </w:tc>
      </w:tr>
    </w:tbl>
    <w:p w:rsidR="00000000" w:rsidRDefault="0028425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7500</w:t>
            </w:r>
          </w:p>
        </w:tc>
        <w:tc>
          <w:tcPr>
            <w:tcW w:w="164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51484,9</w:t>
            </w:r>
          </w:p>
        </w:tc>
        <w:tc>
          <w:tcPr>
            <w:tcW w:w="164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51796,2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51,4</w:t>
            </w:r>
          </w:p>
        </w:tc>
        <w:tc>
          <w:tcPr>
            <w:tcW w:w="164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6095,6</w:t>
            </w:r>
          </w:p>
        </w:tc>
        <w:tc>
          <w:tcPr>
            <w:tcW w:w="164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5428,3</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65131,9</w:t>
            </w:r>
          </w:p>
        </w:tc>
        <w:tc>
          <w:tcPr>
            <w:tcW w:w="164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64775,9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5492,3</w:t>
            </w:r>
          </w:p>
        </w:tc>
        <w:tc>
          <w:tcPr>
            <w:tcW w:w="164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6233,7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3120</w:t>
            </w:r>
          </w:p>
        </w:tc>
        <w:tc>
          <w:tcPr>
            <w:tcW w:w="164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11236,6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4043,1</w:t>
            </w:r>
          </w:p>
        </w:tc>
        <w:tc>
          <w:tcPr>
            <w:tcW w:w="164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4198,2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1714,1</w:t>
            </w:r>
          </w:p>
        </w:tc>
        <w:tc>
          <w:tcPr>
            <w:tcW w:w="164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1188,6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462,8</w:t>
            </w:r>
          </w:p>
        </w:tc>
        <w:tc>
          <w:tcPr>
            <w:tcW w:w="164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23,7</w:t>
            </w:r>
          </w:p>
        </w:tc>
        <w:tc>
          <w:tcPr>
            <w:tcW w:w="164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1001,7</w:t>
            </w:r>
          </w:p>
        </w:tc>
        <w:tc>
          <w:tcPr>
            <w:tcW w:w="164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7554,8</w:t>
            </w:r>
          </w:p>
        </w:tc>
        <w:tc>
          <w:tcPr>
            <w:tcW w:w="164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7304,5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17457,4</w:t>
            </w:r>
          </w:p>
        </w:tc>
        <w:tc>
          <w:tcPr>
            <w:tcW w:w="164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88081,6</w:t>
            </w:r>
          </w:p>
        </w:tc>
        <w:tc>
          <w:tcPr>
            <w:tcW w:w="1645"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95560,7</w:t>
            </w:r>
          </w:p>
        </w:tc>
      </w:tr>
    </w:tbl>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284259">
      <w:pPr>
        <w:widowControl w:val="0"/>
        <w:autoSpaceDE w:val="0"/>
        <w:autoSpaceDN w:val="0"/>
        <w:adjustRightInd w:val="0"/>
        <w:spacing w:after="0" w:line="240" w:lineRule="auto"/>
        <w:rPr>
          <w:rFonts w:ascii="Times New Roman CYR" w:hAnsi="Times New Roman CYR" w:cs="Times New Roman CYR"/>
        </w:rPr>
      </w:pPr>
    </w:p>
    <w:p w:rsidR="00000000" w:rsidRDefault="00284259">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28425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284259">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99314</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115500,5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4400,8</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103714,8</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119556,6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(76552,7)</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(90021,5)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(20348,7)</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(22100,4)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(96901,4)</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(112121,9)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6813,4</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7434,7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(1226,4)</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5587</w:t>
            </w:r>
          </w:p>
        </w:tc>
        <w:tc>
          <w:tcPr>
            <w:tcW w:w="1645" w:type="dxa"/>
            <w:gridSpan w:val="2"/>
            <w:tcBorders>
              <w:top w:val="single" w:sz="6" w:space="0" w:color="auto"/>
              <w:left w:val="single" w:sz="6" w:space="0" w:color="auto"/>
              <w:bottom w:val="single" w:sz="6" w:space="0" w:color="auto"/>
            </w:tcBorders>
            <w:vAlign w:val="center"/>
          </w:tcPr>
          <w:p w:rsidR="00000000" w:rsidRDefault="0028425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6095,7</w:t>
            </w:r>
          </w:p>
        </w:tc>
      </w:tr>
    </w:tbl>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Лук Геннадiй Iллiч</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p>
    <w:p w:rsidR="00000000" w:rsidRDefault="0028425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Дацькова Ольга Миколаївна</w:t>
      </w:r>
    </w:p>
    <w:p w:rsidR="00000000" w:rsidRDefault="00284259">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284259">
      <w:pPr>
        <w:widowControl w:val="0"/>
        <w:autoSpaceDE w:val="0"/>
        <w:autoSpaceDN w:val="0"/>
        <w:adjustRightInd w:val="0"/>
        <w:spacing w:after="0" w:line="240" w:lineRule="auto"/>
        <w:rPr>
          <w:rFonts w:ascii="Times New Roman CYR" w:hAnsi="Times New Roman CYR" w:cs="Times New Roman CYR"/>
        </w:rPr>
      </w:pPr>
    </w:p>
    <w:p w:rsidR="00284259" w:rsidRDefault="00284259">
      <w:pPr>
        <w:widowControl w:val="0"/>
        <w:autoSpaceDE w:val="0"/>
        <w:autoSpaceDN w:val="0"/>
        <w:adjustRightInd w:val="0"/>
        <w:spacing w:after="0" w:line="240" w:lineRule="auto"/>
        <w:rPr>
          <w:rFonts w:ascii="Times New Roman CYR" w:hAnsi="Times New Roman CYR" w:cs="Times New Roman CYR"/>
        </w:rPr>
      </w:pPr>
    </w:p>
    <w:sectPr w:rsidR="00284259">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AC"/>
    <w:rsid w:val="00284259"/>
    <w:rsid w:val="006A3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36A6C2-B5E6-4A3F-B12D-FFF06CAE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12468</Words>
  <Characters>71071</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2026-03-23T08:27:00Z</dcterms:created>
  <dcterms:modified xsi:type="dcterms:W3CDTF">2026-03-23T08:27:00Z</dcterms:modified>
</cp:coreProperties>
</file>